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A3C0" w14:textId="77777777" w:rsidR="00223446" w:rsidRDefault="009A7876" w:rsidP="009A7876">
      <w:pPr>
        <w:rPr>
          <w:rFonts w:ascii="Foundry Form Sans" w:eastAsia="Foundry Form Sans" w:hAnsi="Foundry Form Sans" w:cs="Foundry Form Sans"/>
          <w:b/>
          <w:bCs/>
          <w:color w:val="000000" w:themeColor="text1"/>
          <w:sz w:val="24"/>
          <w:szCs w:val="24"/>
        </w:rPr>
      </w:pPr>
      <w:bookmarkStart w:id="0" w:name="_GoBack"/>
      <w:bookmarkEnd w:id="0"/>
      <w:r>
        <w:rPr>
          <w:noProof/>
        </w:rPr>
        <w:drawing>
          <wp:inline distT="0" distB="0" distL="0" distR="0" wp14:anchorId="7BE42996" wp14:editId="7B1C5174">
            <wp:extent cx="609600" cy="476250"/>
            <wp:effectExtent l="0" t="0" r="0" b="0"/>
            <wp:docPr id="1773519550" name="Picture 1773519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 cy="476250"/>
                    </a:xfrm>
                    <a:prstGeom prst="rect">
                      <a:avLst/>
                    </a:prstGeom>
                  </pic:spPr>
                </pic:pic>
              </a:graphicData>
            </a:graphic>
          </wp:inline>
        </w:drawing>
      </w:r>
    </w:p>
    <w:p w14:paraId="31547DA1" w14:textId="4BA17393" w:rsidR="009A7876" w:rsidRDefault="009A7876" w:rsidP="009A7876">
      <w:pPr>
        <w:rPr>
          <w:rFonts w:ascii="Foundry Form Sans" w:eastAsia="Foundry Form Sans" w:hAnsi="Foundry Form Sans" w:cs="Foundry Form Sans"/>
          <w:color w:val="000000" w:themeColor="text1"/>
          <w:sz w:val="24"/>
          <w:szCs w:val="24"/>
        </w:rPr>
      </w:pPr>
      <w:r w:rsidRPr="66948478">
        <w:rPr>
          <w:rFonts w:ascii="Foundry Form Sans" w:eastAsia="Foundry Form Sans" w:hAnsi="Foundry Form Sans" w:cs="Foundry Form Sans"/>
          <w:b/>
          <w:bCs/>
          <w:color w:val="000000" w:themeColor="text1"/>
          <w:sz w:val="24"/>
          <w:szCs w:val="24"/>
        </w:rPr>
        <w:t>London Anchor Institutions’ Network Green New Deal Working Group minutes</w:t>
      </w:r>
    </w:p>
    <w:p w14:paraId="52D0645C" w14:textId="1EA28564" w:rsidR="009A7876" w:rsidRDefault="00783B8D" w:rsidP="009A7876">
      <w:pPr>
        <w:rPr>
          <w:rFonts w:ascii="Foundry Form Sans" w:eastAsia="Foundry Form Sans" w:hAnsi="Foundry Form Sans" w:cs="Foundry Form Sans"/>
          <w:b/>
          <w:bCs/>
          <w:color w:val="000000" w:themeColor="text1"/>
          <w:sz w:val="24"/>
          <w:szCs w:val="24"/>
        </w:rPr>
      </w:pPr>
      <w:r>
        <w:rPr>
          <w:rFonts w:ascii="Foundry Form Sans" w:eastAsia="Foundry Form Sans" w:hAnsi="Foundry Form Sans" w:cs="Foundry Form Sans"/>
          <w:b/>
          <w:bCs/>
          <w:color w:val="000000" w:themeColor="text1"/>
          <w:sz w:val="24"/>
          <w:szCs w:val="24"/>
        </w:rPr>
        <w:t>19</w:t>
      </w:r>
      <w:r w:rsidRPr="00783B8D">
        <w:rPr>
          <w:rFonts w:ascii="Foundry Form Sans" w:eastAsia="Foundry Form Sans" w:hAnsi="Foundry Form Sans" w:cs="Foundry Form Sans"/>
          <w:b/>
          <w:bCs/>
          <w:color w:val="000000" w:themeColor="text1"/>
          <w:sz w:val="24"/>
          <w:szCs w:val="24"/>
          <w:vertAlign w:val="superscript"/>
        </w:rPr>
        <w:t>th</w:t>
      </w:r>
      <w:r>
        <w:rPr>
          <w:rFonts w:ascii="Foundry Form Sans" w:eastAsia="Foundry Form Sans" w:hAnsi="Foundry Form Sans" w:cs="Foundry Form Sans"/>
          <w:b/>
          <w:bCs/>
          <w:color w:val="000000" w:themeColor="text1"/>
          <w:sz w:val="24"/>
          <w:szCs w:val="24"/>
        </w:rPr>
        <w:t xml:space="preserve"> January </w:t>
      </w:r>
      <w:r w:rsidR="009A7876" w:rsidRPr="0D17B409">
        <w:rPr>
          <w:rFonts w:ascii="Foundry Form Sans" w:eastAsia="Foundry Form Sans" w:hAnsi="Foundry Form Sans" w:cs="Foundry Form Sans"/>
          <w:b/>
          <w:bCs/>
          <w:color w:val="000000" w:themeColor="text1"/>
          <w:sz w:val="24"/>
          <w:szCs w:val="24"/>
        </w:rPr>
        <w:t>202</w:t>
      </w:r>
      <w:r>
        <w:rPr>
          <w:rFonts w:ascii="Foundry Form Sans" w:eastAsia="Foundry Form Sans" w:hAnsi="Foundry Form Sans" w:cs="Foundry Form Sans"/>
          <w:b/>
          <w:bCs/>
          <w:color w:val="000000" w:themeColor="text1"/>
          <w:sz w:val="24"/>
          <w:szCs w:val="24"/>
        </w:rPr>
        <w:t>3</w:t>
      </w:r>
    </w:p>
    <w:p w14:paraId="1FA70234" w14:textId="77777777" w:rsidR="009A7876" w:rsidRDefault="009A7876" w:rsidP="009A7876">
      <w:pPr>
        <w:rPr>
          <w:rFonts w:ascii="Foundry Form Sans" w:eastAsia="Foundry Form Sans" w:hAnsi="Foundry Form Sans" w:cs="Foundry Form Sans"/>
          <w:color w:val="000000" w:themeColor="text1"/>
          <w:sz w:val="24"/>
          <w:szCs w:val="24"/>
        </w:rPr>
      </w:pPr>
      <w:r w:rsidRPr="2F58F8DC">
        <w:rPr>
          <w:rFonts w:ascii="Foundry Form Sans" w:eastAsia="Foundry Form Sans" w:hAnsi="Foundry Form Sans" w:cs="Foundry Form Sans"/>
          <w:b/>
          <w:bCs/>
          <w:color w:val="000000" w:themeColor="text1"/>
          <w:sz w:val="24"/>
          <w:szCs w:val="24"/>
        </w:rPr>
        <w:t>Attendees:</w:t>
      </w:r>
      <w:r w:rsidRPr="2F58F8DC">
        <w:rPr>
          <w:rFonts w:ascii="Foundry Form Sans" w:eastAsia="Foundry Form Sans" w:hAnsi="Foundry Form Sans" w:cs="Foundry Form Sans"/>
          <w:color w:val="000000" w:themeColor="text1"/>
          <w:sz w:val="24"/>
          <w:szCs w:val="24"/>
        </w:rPr>
        <w:t xml:space="preserve"> </w:t>
      </w:r>
    </w:p>
    <w:p w14:paraId="35BD05C4" w14:textId="569D914F" w:rsidR="009A7876" w:rsidRDefault="009A7876" w:rsidP="009A7876">
      <w:pPr>
        <w:rPr>
          <w:rFonts w:ascii="Foundry Form Sans" w:eastAsia="Foundry Form Sans" w:hAnsi="Foundry Form Sans" w:cs="Foundry Form Sans"/>
          <w:color w:val="000000" w:themeColor="text1"/>
          <w:sz w:val="24"/>
          <w:szCs w:val="24"/>
        </w:rPr>
      </w:pPr>
      <w:r w:rsidRPr="0D17B409">
        <w:rPr>
          <w:rFonts w:ascii="Foundry Form Sans" w:eastAsia="Foundry Form Sans" w:hAnsi="Foundry Form Sans" w:cs="Foundry Form Sans"/>
          <w:color w:val="000000" w:themeColor="text1"/>
          <w:sz w:val="24"/>
          <w:szCs w:val="24"/>
        </w:rPr>
        <w:t xml:space="preserve">Catherine Barber (GLA), Alejandro Colsa (GLA) (Chair), </w:t>
      </w:r>
      <w:r>
        <w:rPr>
          <w:rFonts w:ascii="Foundry Form Sans" w:eastAsia="Foundry Form Sans" w:hAnsi="Foundry Form Sans" w:cs="Foundry Form Sans"/>
          <w:color w:val="000000" w:themeColor="text1"/>
          <w:sz w:val="24"/>
          <w:szCs w:val="24"/>
        </w:rPr>
        <w:t>Jane Bartman (Bloomberg), Emma Carroll</w:t>
      </w:r>
      <w:r w:rsidRPr="0D17B409">
        <w:rPr>
          <w:rFonts w:ascii="Foundry Form Sans" w:eastAsia="Foundry Form Sans" w:hAnsi="Foundry Form Sans" w:cs="Foundry Form Sans"/>
          <w:color w:val="000000" w:themeColor="text1"/>
          <w:sz w:val="24"/>
          <w:szCs w:val="24"/>
        </w:rPr>
        <w:t xml:space="preserve"> (GLA), Riikka Vihriala (NCC), Andrew Gilbert (London Jewish Forum), Kirsty Macaulay (NHS), Andrew Cox (LSEC), Sam Longman (TfL), Suzie Alavi (GLA)</w:t>
      </w:r>
      <w:r>
        <w:rPr>
          <w:rFonts w:ascii="Foundry Form Sans" w:eastAsia="Foundry Form Sans" w:hAnsi="Foundry Form Sans" w:cs="Foundry Form Sans"/>
          <w:color w:val="000000" w:themeColor="text1"/>
          <w:sz w:val="24"/>
          <w:szCs w:val="24"/>
        </w:rPr>
        <w:t>, Kyle Lyons (TfL), Anna Gunstone (London Higher)</w:t>
      </w:r>
    </w:p>
    <w:p w14:paraId="375B2583" w14:textId="77777777" w:rsidR="009A7876" w:rsidRDefault="009A7876" w:rsidP="009A7876">
      <w:pPr>
        <w:rPr>
          <w:rFonts w:ascii="Foundry Form Sans" w:eastAsia="Foundry Form Sans" w:hAnsi="Foundry Form Sans" w:cs="Foundry Form Sans"/>
          <w:color w:val="000000" w:themeColor="text1"/>
          <w:sz w:val="24"/>
          <w:szCs w:val="24"/>
        </w:rPr>
      </w:pPr>
      <w:r w:rsidRPr="0D17B409">
        <w:rPr>
          <w:rFonts w:ascii="Foundry Form Sans" w:eastAsia="Foundry Form Sans" w:hAnsi="Foundry Form Sans" w:cs="Foundry Form Sans"/>
          <w:b/>
          <w:bCs/>
          <w:color w:val="000000" w:themeColor="text1"/>
          <w:sz w:val="24"/>
          <w:szCs w:val="24"/>
        </w:rPr>
        <w:t>Apologies:</w:t>
      </w:r>
      <w:r w:rsidRPr="0D17B409">
        <w:rPr>
          <w:rFonts w:ascii="Foundry Form Sans" w:eastAsia="Foundry Form Sans" w:hAnsi="Foundry Form Sans" w:cs="Foundry Form Sans"/>
          <w:color w:val="000000" w:themeColor="text1"/>
          <w:sz w:val="24"/>
          <w:szCs w:val="24"/>
        </w:rPr>
        <w:t xml:space="preserve"> </w:t>
      </w:r>
    </w:p>
    <w:p w14:paraId="3EBAF545" w14:textId="3E5A5662" w:rsidR="009A7876" w:rsidRDefault="009A7876" w:rsidP="009A7876">
      <w:pPr>
        <w:rPr>
          <w:rFonts w:ascii="Foundry Form Sans" w:eastAsia="Foundry Form Sans" w:hAnsi="Foundry Form Sans" w:cs="Foundry Form Sans"/>
          <w:color w:val="000000" w:themeColor="text1"/>
          <w:sz w:val="24"/>
          <w:szCs w:val="24"/>
        </w:rPr>
      </w:pPr>
      <w:r w:rsidRPr="0D17B409">
        <w:rPr>
          <w:rFonts w:ascii="Foundry Form Sans" w:eastAsia="Foundry Form Sans" w:hAnsi="Foundry Form Sans" w:cs="Foundry Form Sans"/>
          <w:color w:val="000000" w:themeColor="text1"/>
          <w:sz w:val="24"/>
          <w:szCs w:val="24"/>
        </w:rPr>
        <w:t>Giuliana-Huerta Mercado (GLA),</w:t>
      </w:r>
      <w:r>
        <w:rPr>
          <w:rFonts w:ascii="Foundry Form Sans" w:eastAsia="Foundry Form Sans" w:hAnsi="Foundry Form Sans" w:cs="Foundry Form Sans"/>
          <w:color w:val="000000" w:themeColor="text1"/>
          <w:sz w:val="24"/>
          <w:szCs w:val="24"/>
        </w:rPr>
        <w:t xml:space="preserve"> Adam Freed (Bloomberg), </w:t>
      </w:r>
      <w:r w:rsidRPr="0D17B409">
        <w:rPr>
          <w:rFonts w:ascii="Foundry Form Sans" w:eastAsia="Foundry Form Sans" w:hAnsi="Foundry Form Sans" w:cs="Foundry Form Sans"/>
          <w:color w:val="000000" w:themeColor="text1"/>
          <w:sz w:val="24"/>
          <w:szCs w:val="24"/>
        </w:rPr>
        <w:t>Souraya Ali (GLA)</w:t>
      </w:r>
      <w:r>
        <w:rPr>
          <w:rFonts w:ascii="Foundry Form Sans" w:eastAsia="Foundry Form Sans" w:hAnsi="Foundry Form Sans" w:cs="Foundry Form Sans"/>
          <w:color w:val="000000" w:themeColor="text1"/>
          <w:sz w:val="24"/>
          <w:szCs w:val="24"/>
        </w:rPr>
        <w:t xml:space="preserve">, </w:t>
      </w:r>
      <w:r w:rsidRPr="0D17B409">
        <w:rPr>
          <w:rFonts w:ascii="Foundry Form Sans" w:eastAsia="Foundry Form Sans" w:hAnsi="Foundry Form Sans" w:cs="Foundry Form Sans"/>
          <w:color w:val="000000" w:themeColor="text1"/>
          <w:sz w:val="24"/>
          <w:szCs w:val="24"/>
        </w:rPr>
        <w:t>Mary Vine-Morris (Association of Colleges</w:t>
      </w:r>
      <w:r>
        <w:rPr>
          <w:rFonts w:ascii="Foundry Form Sans" w:eastAsia="Foundry Form Sans" w:hAnsi="Foundry Form Sans" w:cs="Foundry Form Sans"/>
          <w:color w:val="000000" w:themeColor="text1"/>
          <w:sz w:val="24"/>
          <w:szCs w:val="24"/>
        </w:rPr>
        <w:t xml:space="preserve">), Ryan Wallace (University of London), Matt Thomas (GLA), Brian Cuthbertson (Church of England), </w:t>
      </w:r>
      <w:r w:rsidRPr="0D17B409">
        <w:rPr>
          <w:rFonts w:ascii="Foundry Form Sans" w:eastAsia="Foundry Form Sans" w:hAnsi="Foundry Form Sans" w:cs="Foundry Form Sans"/>
          <w:color w:val="000000" w:themeColor="text1"/>
          <w:sz w:val="24"/>
          <w:szCs w:val="24"/>
        </w:rPr>
        <w:t>Darren de Souza (London Higher)</w:t>
      </w:r>
      <w:r>
        <w:rPr>
          <w:rFonts w:ascii="Foundry Form Sans" w:eastAsia="Foundry Form Sans" w:hAnsi="Foundry Form Sans" w:cs="Foundry Form Sans"/>
          <w:color w:val="000000" w:themeColor="text1"/>
          <w:sz w:val="24"/>
          <w:szCs w:val="24"/>
        </w:rPr>
        <w:t>,</w:t>
      </w:r>
      <w:r w:rsidRPr="009A7876">
        <w:rPr>
          <w:rFonts w:ascii="Foundry Form Sans" w:eastAsia="Foundry Form Sans" w:hAnsi="Foundry Form Sans" w:cs="Foundry Form Sans"/>
          <w:color w:val="000000" w:themeColor="text1"/>
          <w:sz w:val="24"/>
          <w:szCs w:val="24"/>
        </w:rPr>
        <w:t xml:space="preserve"> </w:t>
      </w:r>
      <w:r w:rsidRPr="0D17B409">
        <w:rPr>
          <w:rFonts w:ascii="Foundry Form Sans" w:eastAsia="Foundry Form Sans" w:hAnsi="Foundry Form Sans" w:cs="Foundry Form Sans"/>
          <w:color w:val="000000" w:themeColor="text1"/>
          <w:sz w:val="24"/>
          <w:szCs w:val="24"/>
        </w:rPr>
        <w:t>Olivia Tusinski (GLA)</w:t>
      </w:r>
    </w:p>
    <w:p w14:paraId="25603A60" w14:textId="77777777" w:rsidR="009A7876" w:rsidRDefault="009A7876" w:rsidP="009A7876">
      <w:pPr>
        <w:rPr>
          <w:rFonts w:ascii="Foundry Form Sans" w:eastAsia="Foundry Form Sans" w:hAnsi="Foundry Form Sans" w:cs="Foundry Form Sans"/>
          <w:color w:val="000000" w:themeColor="text1"/>
          <w:sz w:val="24"/>
          <w:szCs w:val="24"/>
        </w:rPr>
      </w:pPr>
      <w:r w:rsidRPr="0D17B409">
        <w:rPr>
          <w:rFonts w:ascii="Foundry Form Sans" w:eastAsia="Foundry Form Sans" w:hAnsi="Foundry Form Sans" w:cs="Foundry Form Sans"/>
          <w:b/>
          <w:bCs/>
          <w:color w:val="000000" w:themeColor="text1"/>
          <w:sz w:val="24"/>
          <w:szCs w:val="24"/>
        </w:rPr>
        <w:t>Agenda &amp; Overview</w:t>
      </w:r>
    </w:p>
    <w:p w14:paraId="583A4C09" w14:textId="7AB83072" w:rsidR="009A7876" w:rsidRDefault="009A7876" w:rsidP="009A7876">
      <w:pPr>
        <w:rPr>
          <w:rFonts w:ascii="Foundry Form Sans" w:eastAsia="Foundry Form Sans" w:hAnsi="Foundry Form Sans" w:cs="Foundry Form Sans"/>
          <w:color w:val="000000" w:themeColor="text1"/>
          <w:sz w:val="24"/>
          <w:szCs w:val="24"/>
        </w:rPr>
      </w:pPr>
      <w:r w:rsidRPr="0D17B409">
        <w:rPr>
          <w:rFonts w:ascii="Foundry Form Sans" w:eastAsia="Foundry Form Sans" w:hAnsi="Foundry Form Sans" w:cs="Foundry Form Sans"/>
          <w:color w:val="000000" w:themeColor="text1"/>
          <w:sz w:val="24"/>
          <w:szCs w:val="24"/>
        </w:rPr>
        <w:t xml:space="preserve">Introductions were made by Alejandro, who noted </w:t>
      </w:r>
      <w:r>
        <w:rPr>
          <w:rFonts w:ascii="Foundry Form Sans" w:eastAsia="Foundry Form Sans" w:hAnsi="Foundry Form Sans" w:cs="Foundry Form Sans"/>
          <w:color w:val="000000" w:themeColor="text1"/>
          <w:sz w:val="24"/>
          <w:szCs w:val="24"/>
        </w:rPr>
        <w:t>that the meeting focus would be on planning ahead of the LAIN Anchor’s Conference on the 31</w:t>
      </w:r>
      <w:r w:rsidRPr="009A7876">
        <w:rPr>
          <w:rFonts w:ascii="Foundry Form Sans" w:eastAsia="Foundry Form Sans" w:hAnsi="Foundry Form Sans" w:cs="Foundry Form Sans"/>
          <w:color w:val="000000" w:themeColor="text1"/>
          <w:sz w:val="24"/>
          <w:szCs w:val="24"/>
          <w:vertAlign w:val="superscript"/>
        </w:rPr>
        <w:t>st</w:t>
      </w:r>
      <w:r>
        <w:rPr>
          <w:rFonts w:ascii="Foundry Form Sans" w:eastAsia="Foundry Form Sans" w:hAnsi="Foundry Form Sans" w:cs="Foundry Form Sans"/>
          <w:color w:val="000000" w:themeColor="text1"/>
          <w:sz w:val="24"/>
          <w:szCs w:val="24"/>
        </w:rPr>
        <w:t xml:space="preserve"> of January with particular attention to comms </w:t>
      </w:r>
      <w:r w:rsidRPr="009A7876">
        <w:rPr>
          <w:rFonts w:ascii="Foundry Form Sans" w:eastAsia="Foundry Form Sans" w:hAnsi="Foundry Form Sans" w:cs="Foundry Form Sans"/>
          <w:color w:val="000000" w:themeColor="text1"/>
          <w:sz w:val="24"/>
          <w:szCs w:val="24"/>
        </w:rPr>
        <w:t>announcements.</w:t>
      </w:r>
    </w:p>
    <w:p w14:paraId="1F040C02" w14:textId="7B6BFAAB" w:rsidR="009A7876" w:rsidRDefault="009A7876" w:rsidP="009A7876">
      <w:pPr>
        <w:rPr>
          <w:rFonts w:ascii="Foundry Form Sans" w:eastAsia="Foundry Form Sans" w:hAnsi="Foundry Form Sans" w:cs="Foundry Form Sans"/>
          <w:color w:val="000000" w:themeColor="text1"/>
          <w:sz w:val="24"/>
          <w:szCs w:val="24"/>
        </w:rPr>
      </w:pPr>
      <w:r>
        <w:rPr>
          <w:rFonts w:ascii="Foundry Form Sans" w:eastAsia="Foundry Form Sans" w:hAnsi="Foundry Form Sans" w:cs="Foundry Form Sans"/>
          <w:color w:val="000000" w:themeColor="text1"/>
          <w:sz w:val="24"/>
          <w:szCs w:val="24"/>
        </w:rPr>
        <w:t xml:space="preserve">Alejandro, introduced Emma Carroll to </w:t>
      </w:r>
      <w:r w:rsidR="006B2D20">
        <w:rPr>
          <w:rFonts w:ascii="Foundry Form Sans" w:eastAsia="Foundry Form Sans" w:hAnsi="Foundry Form Sans" w:cs="Foundry Form Sans"/>
          <w:color w:val="000000" w:themeColor="text1"/>
          <w:sz w:val="24"/>
          <w:szCs w:val="24"/>
        </w:rPr>
        <w:t xml:space="preserve">the working group who joined the Anchor’s team in December 2022, picking up the work of Nicholas Barda. Alejandro also welcome Anna Gunstone from London Higher (deputising on behalf of Darren de Souza) and thanks Anchors for their ongoing engagement and contribution to the group. </w:t>
      </w:r>
    </w:p>
    <w:p w14:paraId="57188478" w14:textId="0D7DE618" w:rsidR="006B2D20" w:rsidRDefault="009A7876" w:rsidP="009A7876">
      <w:pPr>
        <w:rPr>
          <w:rFonts w:ascii="Foundry Form Sans" w:eastAsia="Foundry Form Sans" w:hAnsi="Foundry Form Sans" w:cs="Foundry Form Sans"/>
          <w:color w:val="000000" w:themeColor="text1"/>
          <w:sz w:val="24"/>
          <w:szCs w:val="24"/>
        </w:rPr>
      </w:pPr>
      <w:r w:rsidRPr="0D17B409">
        <w:rPr>
          <w:rFonts w:ascii="Foundry Form Sans" w:eastAsia="Foundry Form Sans" w:hAnsi="Foundry Form Sans" w:cs="Foundry Form Sans"/>
          <w:color w:val="000000" w:themeColor="text1"/>
          <w:sz w:val="24"/>
          <w:szCs w:val="24"/>
        </w:rPr>
        <w:t>Catherine</w:t>
      </w:r>
      <w:r w:rsidR="006B2D20">
        <w:rPr>
          <w:rFonts w:ascii="Foundry Form Sans" w:eastAsia="Foundry Form Sans" w:hAnsi="Foundry Form Sans" w:cs="Foundry Form Sans"/>
          <w:color w:val="000000" w:themeColor="text1"/>
          <w:sz w:val="24"/>
          <w:szCs w:val="24"/>
        </w:rPr>
        <w:t xml:space="preserve"> welcomed WG members, reflecting on the process of the group since inception in 2022. Catherine praised Anchor’s commitments to carbon literacy training and engagement with support programmes including RA-W, London Community Energy Fund, Business Climate Challenge and Warmer Homes </w:t>
      </w:r>
    </w:p>
    <w:p w14:paraId="6567E07C" w14:textId="52D49BB2" w:rsidR="009A7876" w:rsidRDefault="006B2D20" w:rsidP="009A7876">
      <w:pPr>
        <w:rPr>
          <w:rFonts w:ascii="Foundry Form Sans" w:eastAsia="Foundry Form Sans" w:hAnsi="Foundry Form Sans" w:cs="Foundry Form Sans"/>
          <w:color w:val="000000" w:themeColor="text1"/>
          <w:sz w:val="24"/>
          <w:szCs w:val="24"/>
        </w:rPr>
      </w:pPr>
      <w:r>
        <w:rPr>
          <w:rFonts w:ascii="Foundry Form Sans" w:eastAsia="Foundry Form Sans" w:hAnsi="Foundry Form Sans" w:cs="Foundry Form Sans"/>
          <w:color w:val="000000" w:themeColor="text1"/>
          <w:sz w:val="24"/>
          <w:szCs w:val="24"/>
        </w:rPr>
        <w:t xml:space="preserve">Catherine references the LAIN Anchors Conference, recognising this as an opportunity to meet in person for the first time since the establishment of the group as well as a way to showcase excellent work taking place across Anchor organisations and the collective impact of the Green New Deal. </w:t>
      </w:r>
    </w:p>
    <w:p w14:paraId="5D1BDC4C" w14:textId="77777777" w:rsidR="009A7876" w:rsidRDefault="009A7876" w:rsidP="009A7876">
      <w:pPr>
        <w:rPr>
          <w:rFonts w:ascii="Foundry Form Sans" w:eastAsia="Foundry Form Sans" w:hAnsi="Foundry Form Sans" w:cs="Foundry Form Sans"/>
          <w:b/>
          <w:bCs/>
          <w:color w:val="000000" w:themeColor="text1"/>
          <w:sz w:val="24"/>
          <w:szCs w:val="24"/>
        </w:rPr>
      </w:pPr>
      <w:r w:rsidRPr="0D17B409">
        <w:rPr>
          <w:rFonts w:ascii="Foundry Form Sans" w:eastAsia="Foundry Form Sans" w:hAnsi="Foundry Form Sans" w:cs="Foundry Form Sans"/>
          <w:b/>
          <w:bCs/>
          <w:color w:val="000000" w:themeColor="text1"/>
          <w:sz w:val="24"/>
          <w:szCs w:val="24"/>
        </w:rPr>
        <w:t>Updates, Learnings and Challenges</w:t>
      </w:r>
    </w:p>
    <w:p w14:paraId="10DF34FE" w14:textId="77777777" w:rsidR="009A7876" w:rsidRDefault="009A7876" w:rsidP="009A7876">
      <w:pPr>
        <w:rPr>
          <w:rFonts w:ascii="Foundry Form Sans" w:eastAsia="Foundry Form Sans" w:hAnsi="Foundry Form Sans" w:cs="Foundry Form Sans"/>
          <w:color w:val="000000" w:themeColor="text1"/>
          <w:sz w:val="24"/>
          <w:szCs w:val="24"/>
        </w:rPr>
      </w:pPr>
      <w:r w:rsidRPr="0D17B409">
        <w:rPr>
          <w:rFonts w:ascii="Foundry Form Sans" w:eastAsia="Foundry Form Sans" w:hAnsi="Foundry Form Sans" w:cs="Foundry Form Sans"/>
          <w:color w:val="000000" w:themeColor="text1"/>
          <w:sz w:val="24"/>
          <w:szCs w:val="24"/>
        </w:rPr>
        <w:t xml:space="preserve">Nicholas Barda and Giuliana Huerta-Mercato provided an update on progress on the Public Sector Decarbonisation Fund (PSDS), developing a regional net zero pipeline for London, and updated guidance on other support options for public sector decarbonisation. </w:t>
      </w:r>
    </w:p>
    <w:p w14:paraId="5A861C43" w14:textId="77777777" w:rsidR="009A7876" w:rsidRDefault="009A7876" w:rsidP="009A7876">
      <w:pPr>
        <w:rPr>
          <w:rFonts w:ascii="Foundry Form Sans" w:eastAsia="Foundry Form Sans" w:hAnsi="Foundry Form Sans" w:cs="Foundry Form Sans"/>
          <w:b/>
          <w:bCs/>
          <w:color w:val="4F81BD" w:themeColor="accent1"/>
          <w:sz w:val="24"/>
          <w:szCs w:val="24"/>
        </w:rPr>
      </w:pPr>
      <w:r w:rsidRPr="0D17B409">
        <w:rPr>
          <w:rFonts w:ascii="Foundry Form Sans" w:eastAsia="Foundry Form Sans" w:hAnsi="Foundry Form Sans" w:cs="Foundry Form Sans"/>
          <w:b/>
          <w:bCs/>
          <w:color w:val="4F81BD" w:themeColor="accent1"/>
          <w:sz w:val="24"/>
          <w:szCs w:val="24"/>
        </w:rPr>
        <w:t xml:space="preserve">Regional net zero pipeline for London </w:t>
      </w:r>
    </w:p>
    <w:p w14:paraId="7EFB3D50" w14:textId="77777777" w:rsidR="007E4ECD" w:rsidRDefault="007E4ECD" w:rsidP="009A7876">
      <w:pPr>
        <w:pStyle w:val="ListParagraph"/>
        <w:numPr>
          <w:ilvl w:val="0"/>
          <w:numId w:val="1"/>
        </w:numPr>
        <w:rPr>
          <w:rFonts w:ascii="Foundry Form Sans" w:eastAsia="Foundry Form Sans" w:hAnsi="Foundry Form Sans" w:cs="Foundry Form Sans"/>
          <w:color w:val="000000" w:themeColor="text1"/>
          <w:sz w:val="24"/>
          <w:szCs w:val="24"/>
          <w:lang w:val="en-US"/>
        </w:rPr>
      </w:pPr>
      <w:r>
        <w:rPr>
          <w:rFonts w:ascii="Foundry Form Sans" w:eastAsia="Foundry Form Sans" w:hAnsi="Foundry Form Sans" w:cs="Foundry Form Sans"/>
          <w:color w:val="000000" w:themeColor="text1"/>
          <w:sz w:val="24"/>
          <w:szCs w:val="24"/>
          <w:lang w:val="en-US"/>
        </w:rPr>
        <w:t xml:space="preserve">A focus for the WG in 2023 is on estate decarbonisation (building on work that took place in 2022). </w:t>
      </w:r>
    </w:p>
    <w:p w14:paraId="0932512D" w14:textId="05CFD063" w:rsidR="007E4ECD" w:rsidRDefault="007E4ECD" w:rsidP="009A7876">
      <w:pPr>
        <w:pStyle w:val="ListParagraph"/>
        <w:numPr>
          <w:ilvl w:val="0"/>
          <w:numId w:val="1"/>
        </w:numPr>
        <w:rPr>
          <w:rFonts w:ascii="Foundry Form Sans" w:eastAsia="Foundry Form Sans" w:hAnsi="Foundry Form Sans" w:cs="Foundry Form Sans"/>
          <w:color w:val="000000" w:themeColor="text1"/>
          <w:sz w:val="24"/>
          <w:szCs w:val="24"/>
          <w:lang w:val="en-US"/>
        </w:rPr>
      </w:pPr>
      <w:r>
        <w:rPr>
          <w:rFonts w:ascii="Foundry Form Sans" w:eastAsia="Foundry Form Sans" w:hAnsi="Foundry Form Sans" w:cs="Foundry Form Sans"/>
          <w:color w:val="000000" w:themeColor="text1"/>
          <w:sz w:val="24"/>
          <w:szCs w:val="24"/>
          <w:lang w:val="en-US"/>
        </w:rPr>
        <w:t xml:space="preserve">The regional pipeline initiate is a significant part of this, and it is great that we have received 30 submissions from NCC, UoL and Church of England. </w:t>
      </w:r>
    </w:p>
    <w:p w14:paraId="22176D67" w14:textId="58F8E34A" w:rsidR="007E4ECD" w:rsidRDefault="007E4ECD" w:rsidP="009A7876">
      <w:pPr>
        <w:pStyle w:val="ListParagraph"/>
        <w:numPr>
          <w:ilvl w:val="0"/>
          <w:numId w:val="1"/>
        </w:numPr>
        <w:rPr>
          <w:rFonts w:ascii="Foundry Form Sans" w:eastAsia="Foundry Form Sans" w:hAnsi="Foundry Form Sans" w:cs="Foundry Form Sans"/>
          <w:color w:val="000000" w:themeColor="text1"/>
          <w:sz w:val="24"/>
          <w:szCs w:val="24"/>
          <w:lang w:val="en-US"/>
        </w:rPr>
      </w:pPr>
      <w:r>
        <w:rPr>
          <w:rFonts w:ascii="Foundry Form Sans" w:eastAsia="Foundry Form Sans" w:hAnsi="Foundry Form Sans" w:cs="Foundry Form Sans"/>
          <w:color w:val="000000" w:themeColor="text1"/>
          <w:sz w:val="24"/>
          <w:szCs w:val="24"/>
          <w:lang w:val="en-US"/>
        </w:rPr>
        <w:t xml:space="preserve">The regional pipeline initiative is important to understand both the scale and types of projects taking place across London and to identify support to bring projects to life (such as connection to RA-W) and identifying financing options. </w:t>
      </w:r>
    </w:p>
    <w:p w14:paraId="5F347283" w14:textId="7EDDFA19" w:rsidR="007E4ECD" w:rsidRDefault="007E4ECD" w:rsidP="009A7876">
      <w:pPr>
        <w:pStyle w:val="ListParagraph"/>
        <w:numPr>
          <w:ilvl w:val="0"/>
          <w:numId w:val="1"/>
        </w:numPr>
        <w:rPr>
          <w:rFonts w:ascii="Foundry Form Sans" w:eastAsia="Foundry Form Sans" w:hAnsi="Foundry Form Sans" w:cs="Foundry Form Sans"/>
          <w:color w:val="000000" w:themeColor="text1"/>
          <w:sz w:val="24"/>
          <w:szCs w:val="24"/>
          <w:lang w:val="en-US"/>
        </w:rPr>
      </w:pPr>
      <w:r>
        <w:rPr>
          <w:rFonts w:ascii="Foundry Form Sans" w:eastAsia="Foundry Form Sans" w:hAnsi="Foundry Form Sans" w:cs="Foundry Form Sans"/>
          <w:color w:val="000000" w:themeColor="text1"/>
          <w:sz w:val="24"/>
          <w:szCs w:val="24"/>
          <w:lang w:val="en-US"/>
        </w:rPr>
        <w:t>Anchors were encouraged to add submissions, with an offer of support to answer questions from Paulius Mackela of 3ci (who a delivery partner for the pipeline initiative).</w:t>
      </w:r>
    </w:p>
    <w:p w14:paraId="6706C1BE" w14:textId="26C163F3" w:rsidR="007E4ECD" w:rsidRDefault="007E4ECD" w:rsidP="009A7876">
      <w:pPr>
        <w:pStyle w:val="ListParagraph"/>
        <w:numPr>
          <w:ilvl w:val="0"/>
          <w:numId w:val="1"/>
        </w:numPr>
        <w:rPr>
          <w:rFonts w:ascii="Foundry Form Sans" w:eastAsia="Foundry Form Sans" w:hAnsi="Foundry Form Sans" w:cs="Foundry Form Sans"/>
          <w:color w:val="000000" w:themeColor="text1"/>
          <w:sz w:val="24"/>
          <w:szCs w:val="24"/>
          <w:lang w:val="en-US"/>
        </w:rPr>
      </w:pPr>
      <w:r>
        <w:rPr>
          <w:rFonts w:ascii="Foundry Form Sans" w:eastAsia="Foundry Form Sans" w:hAnsi="Foundry Form Sans" w:cs="Foundry Form Sans"/>
          <w:color w:val="000000" w:themeColor="text1"/>
          <w:sz w:val="24"/>
          <w:szCs w:val="24"/>
          <w:lang w:val="en-US"/>
        </w:rPr>
        <w:t xml:space="preserve">Andrew Cox took away an action to discuss the regional pipeline with the LSEC estates director. </w:t>
      </w:r>
    </w:p>
    <w:p w14:paraId="07A10BB7" w14:textId="4EF10DF2" w:rsidR="007E4ECD" w:rsidRPr="007E4ECD" w:rsidRDefault="007E4ECD" w:rsidP="007E4ECD">
      <w:pPr>
        <w:pStyle w:val="ListParagraph"/>
        <w:numPr>
          <w:ilvl w:val="0"/>
          <w:numId w:val="1"/>
        </w:numPr>
        <w:rPr>
          <w:rFonts w:ascii="Foundry Form Sans" w:eastAsia="Foundry Form Sans" w:hAnsi="Foundry Form Sans" w:cs="Foundry Form Sans"/>
          <w:color w:val="000000" w:themeColor="text1"/>
          <w:sz w:val="24"/>
          <w:szCs w:val="24"/>
          <w:lang w:val="en-US"/>
        </w:rPr>
      </w:pPr>
      <w:r>
        <w:rPr>
          <w:rFonts w:ascii="Foundry Form Sans" w:eastAsia="Foundry Form Sans" w:hAnsi="Foundry Form Sans" w:cs="Foundry Form Sans"/>
          <w:color w:val="000000" w:themeColor="text1"/>
          <w:sz w:val="24"/>
          <w:szCs w:val="24"/>
          <w:lang w:val="en-US"/>
        </w:rPr>
        <w:t xml:space="preserve">Kirsty Macaulay confirmed that 2 projects had been added to the pipeline. </w:t>
      </w:r>
    </w:p>
    <w:p w14:paraId="4B321732" w14:textId="5BB0C030" w:rsidR="007E4ECD" w:rsidRDefault="007E4ECD" w:rsidP="009A7876">
      <w:pPr>
        <w:rPr>
          <w:rFonts w:ascii="Foundry Form Sans" w:eastAsia="Foundry Form Sans" w:hAnsi="Foundry Form Sans" w:cs="Foundry Form Sans"/>
          <w:b/>
          <w:bCs/>
          <w:color w:val="4F81BD" w:themeColor="accent1"/>
          <w:sz w:val="24"/>
          <w:szCs w:val="24"/>
        </w:rPr>
      </w:pPr>
      <w:r>
        <w:rPr>
          <w:rFonts w:ascii="Foundry Form Sans" w:eastAsia="Foundry Form Sans" w:hAnsi="Foundry Form Sans" w:cs="Foundry Form Sans"/>
          <w:b/>
          <w:bCs/>
          <w:color w:val="4F81BD" w:themeColor="accent1"/>
          <w:sz w:val="24"/>
          <w:szCs w:val="24"/>
        </w:rPr>
        <w:t xml:space="preserve">London Community Energy Fund </w:t>
      </w:r>
    </w:p>
    <w:p w14:paraId="2AE0A26B" w14:textId="2648667E" w:rsidR="007E4ECD" w:rsidRDefault="00DF395F" w:rsidP="009A7876">
      <w:pPr>
        <w:pStyle w:val="ListParagraph"/>
        <w:numPr>
          <w:ilvl w:val="0"/>
          <w:numId w:val="1"/>
        </w:numPr>
        <w:rPr>
          <w:rFonts w:ascii="Foundry Form Sans" w:eastAsia="Foundry Form Sans" w:hAnsi="Foundry Form Sans" w:cs="Foundry Form Sans"/>
          <w:color w:val="000000" w:themeColor="text1"/>
          <w:sz w:val="24"/>
          <w:szCs w:val="24"/>
          <w:lang w:val="en-US"/>
        </w:rPr>
      </w:pPr>
      <w:r>
        <w:rPr>
          <w:rFonts w:ascii="Foundry Form Sans" w:eastAsia="Foundry Form Sans" w:hAnsi="Foundry Form Sans" w:cs="Foundry Form Sans"/>
          <w:color w:val="000000" w:themeColor="text1"/>
          <w:sz w:val="24"/>
          <w:szCs w:val="24"/>
          <w:lang w:val="en-US"/>
        </w:rPr>
        <w:t xml:space="preserve">Phase 6 of the </w:t>
      </w:r>
      <w:r w:rsidR="007E4ECD">
        <w:rPr>
          <w:rFonts w:ascii="Foundry Form Sans" w:eastAsia="Foundry Form Sans" w:hAnsi="Foundry Form Sans" w:cs="Foundry Form Sans"/>
          <w:color w:val="000000" w:themeColor="text1"/>
          <w:sz w:val="24"/>
          <w:szCs w:val="24"/>
          <w:lang w:val="en-US"/>
        </w:rPr>
        <w:t xml:space="preserve">London Community Energy Fund </w:t>
      </w:r>
      <w:r>
        <w:rPr>
          <w:rFonts w:ascii="Foundry Form Sans" w:eastAsia="Foundry Form Sans" w:hAnsi="Foundry Form Sans" w:cs="Foundry Form Sans"/>
          <w:color w:val="000000" w:themeColor="text1"/>
          <w:sz w:val="24"/>
          <w:szCs w:val="24"/>
          <w:lang w:val="en-US"/>
        </w:rPr>
        <w:t xml:space="preserve">(LCEF) </w:t>
      </w:r>
      <w:r w:rsidR="007E4ECD">
        <w:rPr>
          <w:rFonts w:ascii="Foundry Form Sans" w:eastAsia="Foundry Form Sans" w:hAnsi="Foundry Form Sans" w:cs="Foundry Form Sans"/>
          <w:color w:val="000000" w:themeColor="text1"/>
          <w:sz w:val="24"/>
          <w:szCs w:val="24"/>
          <w:lang w:val="en-US"/>
        </w:rPr>
        <w:t xml:space="preserve">is </w:t>
      </w:r>
      <w:r>
        <w:rPr>
          <w:rFonts w:ascii="Foundry Form Sans" w:eastAsia="Foundry Form Sans" w:hAnsi="Foundry Form Sans" w:cs="Foundry Form Sans"/>
          <w:color w:val="000000" w:themeColor="text1"/>
          <w:sz w:val="24"/>
          <w:szCs w:val="24"/>
          <w:lang w:val="en-US"/>
        </w:rPr>
        <w:t>now open, with a deadline for applications by the 6</w:t>
      </w:r>
      <w:r w:rsidRPr="00DF395F">
        <w:rPr>
          <w:rFonts w:ascii="Foundry Form Sans" w:eastAsia="Foundry Form Sans" w:hAnsi="Foundry Form Sans" w:cs="Foundry Form Sans"/>
          <w:color w:val="000000" w:themeColor="text1"/>
          <w:sz w:val="24"/>
          <w:szCs w:val="24"/>
          <w:vertAlign w:val="superscript"/>
          <w:lang w:val="en-US"/>
        </w:rPr>
        <w:t>th of</w:t>
      </w:r>
      <w:r>
        <w:rPr>
          <w:rFonts w:ascii="Foundry Form Sans" w:eastAsia="Foundry Form Sans" w:hAnsi="Foundry Form Sans" w:cs="Foundry Form Sans"/>
          <w:color w:val="000000" w:themeColor="text1"/>
          <w:sz w:val="24"/>
          <w:szCs w:val="24"/>
          <w:lang w:val="en-US"/>
        </w:rPr>
        <w:t xml:space="preserve"> February 2023. </w:t>
      </w:r>
    </w:p>
    <w:p w14:paraId="37EFF1B9" w14:textId="61BF8FFD" w:rsidR="00DF395F" w:rsidRPr="00DF395F" w:rsidRDefault="00DF395F" w:rsidP="00DF395F">
      <w:pPr>
        <w:pStyle w:val="ListParagraph"/>
        <w:numPr>
          <w:ilvl w:val="0"/>
          <w:numId w:val="6"/>
        </w:numPr>
        <w:spacing w:after="0" w:line="216" w:lineRule="auto"/>
        <w:rPr>
          <w:rFonts w:ascii="Foundry Form Sans" w:eastAsia="Foundry Form Sans" w:hAnsi="Foundry Form Sans" w:cs="Foundry Form Sans"/>
          <w:color w:val="000000" w:themeColor="text1"/>
          <w:sz w:val="24"/>
          <w:szCs w:val="24"/>
          <w:lang w:val="en-US"/>
        </w:rPr>
      </w:pPr>
      <w:r>
        <w:rPr>
          <w:rFonts w:ascii="Foundry Form Sans" w:eastAsia="Foundry Form Sans" w:hAnsi="Foundry Form Sans" w:cs="Foundry Form Sans"/>
          <w:color w:val="000000" w:themeColor="text1"/>
          <w:sz w:val="24"/>
          <w:szCs w:val="24"/>
          <w:lang w:val="en-US"/>
        </w:rPr>
        <w:t xml:space="preserve">LCEF can fund projects </w:t>
      </w:r>
      <w:r w:rsidRPr="00DF395F">
        <w:rPr>
          <w:rFonts w:ascii="Foundry Form Sans" w:eastAsia="Foundry Form Sans" w:hAnsi="Foundry Form Sans" w:cs="Foundry Form Sans"/>
          <w:color w:val="000000" w:themeColor="text1"/>
          <w:sz w:val="24"/>
          <w:szCs w:val="24"/>
          <w:lang w:val="en-US"/>
        </w:rPr>
        <w:t>LCEF can fund projects run by community energy groups and those in community buildings, including schools, community centers, places of worship, libraries, and other community sites. </w:t>
      </w:r>
    </w:p>
    <w:p w14:paraId="243772CA" w14:textId="49E3703B" w:rsidR="00DF395F" w:rsidRPr="007E4ECD" w:rsidRDefault="00DF395F" w:rsidP="009A7876">
      <w:pPr>
        <w:pStyle w:val="ListParagraph"/>
        <w:numPr>
          <w:ilvl w:val="0"/>
          <w:numId w:val="1"/>
        </w:numPr>
        <w:rPr>
          <w:rFonts w:ascii="Foundry Form Sans" w:eastAsia="Foundry Form Sans" w:hAnsi="Foundry Form Sans" w:cs="Foundry Form Sans"/>
          <w:color w:val="000000" w:themeColor="text1"/>
          <w:sz w:val="24"/>
          <w:szCs w:val="24"/>
          <w:lang w:val="en-US"/>
        </w:rPr>
      </w:pPr>
      <w:r>
        <w:rPr>
          <w:rFonts w:ascii="Foundry Form Sans" w:eastAsia="Foundry Form Sans" w:hAnsi="Foundry Form Sans" w:cs="Foundry Form Sans"/>
          <w:color w:val="000000" w:themeColor="text1"/>
          <w:sz w:val="24"/>
          <w:szCs w:val="24"/>
          <w:lang w:val="en-US"/>
        </w:rPr>
        <w:t xml:space="preserve">Anchor organisations and their partners are encouraged to apply to LCEF, with an offer of support to facilitate focus conversations with LCEF leads to support this. </w:t>
      </w:r>
    </w:p>
    <w:p w14:paraId="6B338725" w14:textId="77777777" w:rsidR="00DF395F" w:rsidRDefault="00DF395F" w:rsidP="00DF395F">
      <w:r w:rsidRPr="00DF395F">
        <w:rPr>
          <w:rFonts w:ascii="Foundry Form Sans" w:eastAsia="Foundry Form Sans" w:hAnsi="Foundry Form Sans" w:cs="Foundry Form Sans"/>
          <w:b/>
          <w:bCs/>
          <w:color w:val="4F81BD" w:themeColor="accent1"/>
          <w:sz w:val="24"/>
          <w:szCs w:val="24"/>
        </w:rPr>
        <w:t>ULEX Expansion August 2023</w:t>
      </w:r>
      <w:r>
        <w:t xml:space="preserve"> </w:t>
      </w:r>
    </w:p>
    <w:p w14:paraId="1C45DC13" w14:textId="490F898D" w:rsidR="00DF395F" w:rsidRDefault="00DF395F" w:rsidP="00DF395F">
      <w:pPr>
        <w:pStyle w:val="ListParagraph"/>
        <w:numPr>
          <w:ilvl w:val="0"/>
          <w:numId w:val="1"/>
        </w:numPr>
        <w:rPr>
          <w:rFonts w:ascii="Foundry Form Sans" w:eastAsia="Foundry Form Sans" w:hAnsi="Foundry Form Sans" w:cs="Foundry Form Sans"/>
          <w:color w:val="000000" w:themeColor="text1"/>
          <w:sz w:val="24"/>
          <w:szCs w:val="24"/>
          <w:lang w:val="en-US"/>
        </w:rPr>
      </w:pPr>
      <w:r>
        <w:rPr>
          <w:rFonts w:ascii="Foundry Form Sans" w:eastAsia="Foundry Form Sans" w:hAnsi="Foundry Form Sans" w:cs="Foundry Form Sans"/>
          <w:color w:val="000000" w:themeColor="text1"/>
          <w:sz w:val="24"/>
          <w:szCs w:val="24"/>
          <w:lang w:val="en-US"/>
        </w:rPr>
        <w:t xml:space="preserve">Alejandro spoke to the ULEX expansion happening in 2023 and flagged the scrappage scheme associated with this. </w:t>
      </w:r>
    </w:p>
    <w:p w14:paraId="741CCF7E" w14:textId="7243E371" w:rsidR="00DF395F" w:rsidRDefault="00DF395F" w:rsidP="00DF395F">
      <w:pPr>
        <w:pStyle w:val="ListParagraph"/>
        <w:numPr>
          <w:ilvl w:val="0"/>
          <w:numId w:val="1"/>
        </w:numPr>
        <w:rPr>
          <w:rFonts w:ascii="Foundry Form Sans" w:eastAsia="Foundry Form Sans" w:hAnsi="Foundry Form Sans" w:cs="Foundry Form Sans"/>
          <w:color w:val="000000" w:themeColor="text1"/>
          <w:sz w:val="24"/>
          <w:szCs w:val="24"/>
          <w:lang w:val="en-US"/>
        </w:rPr>
      </w:pPr>
      <w:r>
        <w:rPr>
          <w:rFonts w:ascii="Foundry Form Sans" w:eastAsia="Foundry Form Sans" w:hAnsi="Foundry Form Sans" w:cs="Foundry Form Sans"/>
          <w:color w:val="000000" w:themeColor="text1"/>
          <w:sz w:val="24"/>
          <w:szCs w:val="24"/>
          <w:lang w:val="en-US"/>
        </w:rPr>
        <w:t>The £110 million scrappage scheme is available to support micro-business and sole trades as well as charities, Londoners on lower incomes and disables Londoners. The scheme launched on the 30</w:t>
      </w:r>
      <w:r w:rsidRPr="00DF395F">
        <w:rPr>
          <w:rFonts w:ascii="Foundry Form Sans" w:eastAsia="Foundry Form Sans" w:hAnsi="Foundry Form Sans" w:cs="Foundry Form Sans"/>
          <w:color w:val="000000" w:themeColor="text1"/>
          <w:sz w:val="24"/>
          <w:szCs w:val="24"/>
          <w:vertAlign w:val="superscript"/>
          <w:lang w:val="en-US"/>
        </w:rPr>
        <w:t>th</w:t>
      </w:r>
      <w:r>
        <w:rPr>
          <w:rFonts w:ascii="Foundry Form Sans" w:eastAsia="Foundry Form Sans" w:hAnsi="Foundry Form Sans" w:cs="Foundry Form Sans"/>
          <w:color w:val="000000" w:themeColor="text1"/>
          <w:sz w:val="24"/>
          <w:szCs w:val="24"/>
          <w:lang w:val="en-US"/>
        </w:rPr>
        <w:t xml:space="preserve"> of January. </w:t>
      </w:r>
    </w:p>
    <w:p w14:paraId="31795ACA" w14:textId="23F77939" w:rsidR="00DF395F" w:rsidRDefault="00DF395F" w:rsidP="00DF395F">
      <w:pPr>
        <w:pStyle w:val="ListParagraph"/>
        <w:numPr>
          <w:ilvl w:val="0"/>
          <w:numId w:val="1"/>
        </w:numPr>
        <w:rPr>
          <w:rFonts w:ascii="Foundry Form Sans" w:eastAsia="Foundry Form Sans" w:hAnsi="Foundry Form Sans" w:cs="Foundry Form Sans"/>
          <w:color w:val="000000" w:themeColor="text1"/>
          <w:sz w:val="24"/>
          <w:szCs w:val="24"/>
          <w:lang w:val="en-US"/>
        </w:rPr>
      </w:pPr>
      <w:r>
        <w:rPr>
          <w:rFonts w:ascii="Foundry Form Sans" w:eastAsia="Foundry Form Sans" w:hAnsi="Foundry Form Sans" w:cs="Foundry Form Sans"/>
          <w:color w:val="000000" w:themeColor="text1"/>
          <w:sz w:val="24"/>
          <w:szCs w:val="24"/>
          <w:lang w:val="en-US"/>
        </w:rPr>
        <w:t xml:space="preserve">As large employers and trusted members of communities, Anchor organisations were identified as having a role to play in supporting the role out of ULEZ. Through raising awareness of the toxic air crisis and promoting the benefits of the ULEZ and support available for Londoners. </w:t>
      </w:r>
    </w:p>
    <w:p w14:paraId="1CA5CBB1" w14:textId="2497E464" w:rsidR="009A7876" w:rsidRPr="00DF395F" w:rsidRDefault="00DF395F" w:rsidP="00DF395F">
      <w:pPr>
        <w:pStyle w:val="ListParagraph"/>
        <w:numPr>
          <w:ilvl w:val="0"/>
          <w:numId w:val="1"/>
        </w:numPr>
        <w:rPr>
          <w:rFonts w:ascii="Foundry Form Sans" w:eastAsia="Foundry Form Sans" w:hAnsi="Foundry Form Sans" w:cs="Foundry Form Sans"/>
          <w:color w:val="000000" w:themeColor="text1"/>
          <w:sz w:val="24"/>
          <w:szCs w:val="24"/>
          <w:lang w:val="en-US"/>
        </w:rPr>
      </w:pPr>
      <w:r>
        <w:rPr>
          <w:rFonts w:ascii="Foundry Form Sans" w:eastAsia="Foundry Form Sans" w:hAnsi="Foundry Form Sans" w:cs="Foundry Form Sans"/>
          <w:color w:val="000000" w:themeColor="text1"/>
          <w:sz w:val="24"/>
          <w:szCs w:val="24"/>
          <w:lang w:val="en-US"/>
        </w:rPr>
        <w:t xml:space="preserve">Andre Gilbert highlighted the importance of engaging faith communities in the ULEZ expansion and the importance of targeted communications with reference health and active travel data. </w:t>
      </w:r>
    </w:p>
    <w:p w14:paraId="1F83F3AF" w14:textId="49876A96" w:rsidR="009A7876" w:rsidRDefault="009A7876" w:rsidP="009A7876">
      <w:pPr>
        <w:rPr>
          <w:rFonts w:ascii="Foundry Form Sans" w:eastAsia="Foundry Form Sans" w:hAnsi="Foundry Form Sans" w:cs="Foundry Form Sans"/>
          <w:b/>
          <w:bCs/>
          <w:color w:val="000000" w:themeColor="text1"/>
          <w:sz w:val="24"/>
          <w:szCs w:val="24"/>
        </w:rPr>
      </w:pPr>
      <w:r w:rsidRPr="0D17B409">
        <w:rPr>
          <w:rFonts w:ascii="Foundry Form Sans" w:eastAsia="Foundry Form Sans" w:hAnsi="Foundry Form Sans" w:cs="Foundry Form Sans"/>
          <w:b/>
          <w:bCs/>
          <w:color w:val="000000" w:themeColor="text1"/>
          <w:sz w:val="24"/>
          <w:szCs w:val="24"/>
          <w:lang w:val="en-US"/>
        </w:rPr>
        <w:t xml:space="preserve">WG Member Spotlight: </w:t>
      </w:r>
      <w:r w:rsidR="00DF395F">
        <w:rPr>
          <w:rFonts w:ascii="Foundry Form Sans" w:eastAsia="Foundry Form Sans" w:hAnsi="Foundry Form Sans" w:cs="Foundry Form Sans"/>
          <w:b/>
          <w:bCs/>
          <w:color w:val="000000" w:themeColor="text1"/>
          <w:sz w:val="24"/>
          <w:szCs w:val="24"/>
          <w:lang w:val="en-US"/>
        </w:rPr>
        <w:t>NHS</w:t>
      </w:r>
    </w:p>
    <w:p w14:paraId="0D8D2F63" w14:textId="5EDCB2B7" w:rsidR="00DF395F" w:rsidRDefault="00DF395F" w:rsidP="009A7876">
      <w:pPr>
        <w:rPr>
          <w:rFonts w:ascii="Foundry Form Sans" w:eastAsia="Foundry Form Sans" w:hAnsi="Foundry Form Sans" w:cs="Foundry Form Sans"/>
          <w:sz w:val="24"/>
          <w:szCs w:val="24"/>
        </w:rPr>
      </w:pPr>
      <w:r>
        <w:rPr>
          <w:rFonts w:ascii="Foundry Form Sans" w:eastAsia="Foundry Form Sans" w:hAnsi="Foundry Form Sans" w:cs="Foundry Form Sans"/>
          <w:sz w:val="24"/>
          <w:szCs w:val="24"/>
        </w:rPr>
        <w:t xml:space="preserve">Kirsty Macauley (NHS) gave a progress on sustainability activity taking place across the NHS (as per the slide deck). The presentation focus on promoting active travel, supply chain and procurement and estate decarbonisation. </w:t>
      </w:r>
    </w:p>
    <w:p w14:paraId="7BF2E1DB" w14:textId="62B1CD9B" w:rsidR="00DF395F" w:rsidRDefault="00DF395F" w:rsidP="009A7876">
      <w:pPr>
        <w:rPr>
          <w:rFonts w:ascii="Foundry Form Sans" w:eastAsia="Foundry Form Sans" w:hAnsi="Foundry Form Sans" w:cs="Foundry Form Sans"/>
          <w:sz w:val="24"/>
          <w:szCs w:val="24"/>
        </w:rPr>
      </w:pPr>
      <w:r>
        <w:rPr>
          <w:rFonts w:ascii="Foundry Form Sans" w:eastAsia="Foundry Form Sans" w:hAnsi="Foundry Form Sans" w:cs="Foundry Form Sans"/>
          <w:sz w:val="24"/>
          <w:szCs w:val="24"/>
        </w:rPr>
        <w:t xml:space="preserve">Kirsty was transparent about some of the challenge to delivering on the sustainability again including work force, </w:t>
      </w:r>
      <w:r w:rsidR="00207908">
        <w:rPr>
          <w:rFonts w:ascii="Foundry Form Sans" w:eastAsia="Foundry Form Sans" w:hAnsi="Foundry Form Sans" w:cs="Foundry Form Sans"/>
          <w:sz w:val="24"/>
          <w:szCs w:val="24"/>
        </w:rPr>
        <w:t>prioritisation,</w:t>
      </w:r>
      <w:r>
        <w:rPr>
          <w:rFonts w:ascii="Foundry Form Sans" w:eastAsia="Foundry Form Sans" w:hAnsi="Foundry Form Sans" w:cs="Foundry Form Sans"/>
          <w:sz w:val="24"/>
          <w:szCs w:val="24"/>
        </w:rPr>
        <w:t xml:space="preserve"> and access to funding. </w:t>
      </w:r>
    </w:p>
    <w:p w14:paraId="55D14512" w14:textId="5B532BDC" w:rsidR="009A7876" w:rsidRDefault="00207908" w:rsidP="009A7876">
      <w:pPr>
        <w:rPr>
          <w:rFonts w:ascii="Foundry Form Sans" w:eastAsia="Foundry Form Sans" w:hAnsi="Foundry Form Sans" w:cs="Foundry Form Sans"/>
          <w:b/>
          <w:bCs/>
          <w:color w:val="000000" w:themeColor="text1"/>
          <w:sz w:val="24"/>
          <w:szCs w:val="24"/>
        </w:rPr>
      </w:pPr>
      <w:r>
        <w:rPr>
          <w:rFonts w:ascii="Foundry Form Sans" w:eastAsia="Foundry Form Sans" w:hAnsi="Foundry Form Sans" w:cs="Foundry Form Sans"/>
          <w:b/>
          <w:bCs/>
          <w:color w:val="000000" w:themeColor="text1"/>
          <w:sz w:val="24"/>
          <w:szCs w:val="24"/>
        </w:rPr>
        <w:t>LAIN Anchors Conference 31</w:t>
      </w:r>
      <w:r w:rsidRPr="00207908">
        <w:rPr>
          <w:rFonts w:ascii="Foundry Form Sans" w:eastAsia="Foundry Form Sans" w:hAnsi="Foundry Form Sans" w:cs="Foundry Form Sans"/>
          <w:b/>
          <w:bCs/>
          <w:color w:val="000000" w:themeColor="text1"/>
          <w:sz w:val="24"/>
          <w:szCs w:val="24"/>
          <w:vertAlign w:val="superscript"/>
        </w:rPr>
        <w:t>st</w:t>
      </w:r>
      <w:r>
        <w:rPr>
          <w:rFonts w:ascii="Foundry Form Sans" w:eastAsia="Foundry Form Sans" w:hAnsi="Foundry Form Sans" w:cs="Foundry Form Sans"/>
          <w:b/>
          <w:bCs/>
          <w:color w:val="000000" w:themeColor="text1"/>
          <w:sz w:val="24"/>
          <w:szCs w:val="24"/>
        </w:rPr>
        <w:t xml:space="preserve"> January 2023 </w:t>
      </w:r>
    </w:p>
    <w:p w14:paraId="20C66EF7" w14:textId="19B34076" w:rsidR="00F21A6C" w:rsidRDefault="00F21A6C" w:rsidP="009A7876">
      <w:pPr>
        <w:rPr>
          <w:rFonts w:ascii="Foundry Form Sans" w:eastAsia="Foundry Form Sans" w:hAnsi="Foundry Form Sans" w:cs="Foundry Form Sans"/>
          <w:color w:val="000000" w:themeColor="text1"/>
          <w:sz w:val="24"/>
          <w:szCs w:val="24"/>
        </w:rPr>
      </w:pPr>
      <w:r w:rsidRPr="00F21A6C">
        <w:rPr>
          <w:rFonts w:ascii="Foundry Form Sans" w:eastAsia="Foundry Form Sans" w:hAnsi="Foundry Form Sans" w:cs="Foundry Form Sans"/>
          <w:color w:val="000000" w:themeColor="text1"/>
          <w:sz w:val="24"/>
          <w:szCs w:val="24"/>
        </w:rPr>
        <w:t>Details of the LAIN Anchors Conference were provided to the grou</w:t>
      </w:r>
      <w:r>
        <w:rPr>
          <w:rFonts w:ascii="Foundry Form Sans" w:eastAsia="Foundry Form Sans" w:hAnsi="Foundry Form Sans" w:cs="Foundry Form Sans"/>
          <w:color w:val="000000" w:themeColor="text1"/>
          <w:sz w:val="24"/>
          <w:szCs w:val="24"/>
        </w:rPr>
        <w:t xml:space="preserve">p and people were encouraged to contact </w:t>
      </w:r>
      <w:hyperlink r:id="rId10" w:history="1">
        <w:r w:rsidRPr="0029250B">
          <w:rPr>
            <w:rStyle w:val="Hyperlink"/>
            <w:rFonts w:ascii="Foundry Form Sans" w:eastAsia="Foundry Form Sans" w:hAnsi="Foundry Form Sans" w:cs="Foundry Form Sans"/>
            <w:sz w:val="24"/>
            <w:szCs w:val="24"/>
          </w:rPr>
          <w:t>anchors@london.gov.uk</w:t>
        </w:r>
      </w:hyperlink>
      <w:r>
        <w:rPr>
          <w:rFonts w:ascii="Foundry Form Sans" w:eastAsia="Foundry Form Sans" w:hAnsi="Foundry Form Sans" w:cs="Foundry Form Sans"/>
          <w:color w:val="000000" w:themeColor="text1"/>
          <w:sz w:val="24"/>
          <w:szCs w:val="24"/>
        </w:rPr>
        <w:t xml:space="preserve"> should they need support ahead of this. </w:t>
      </w:r>
    </w:p>
    <w:p w14:paraId="0CBCC171" w14:textId="26E4E67C" w:rsidR="00F21A6C" w:rsidRDefault="00F21A6C" w:rsidP="009A7876">
      <w:pPr>
        <w:rPr>
          <w:rFonts w:ascii="Foundry Form Sans" w:eastAsia="Foundry Form Sans" w:hAnsi="Foundry Form Sans" w:cs="Foundry Form Sans"/>
          <w:color w:val="000000" w:themeColor="text1"/>
          <w:sz w:val="24"/>
          <w:szCs w:val="24"/>
        </w:rPr>
      </w:pPr>
      <w:r>
        <w:rPr>
          <w:rFonts w:ascii="Foundry Form Sans" w:eastAsia="Foundry Form Sans" w:hAnsi="Foundry Form Sans" w:cs="Foundry Form Sans"/>
          <w:color w:val="000000" w:themeColor="text1"/>
          <w:sz w:val="24"/>
          <w:szCs w:val="24"/>
        </w:rPr>
        <w:t xml:space="preserve">The role of the Anchor was highlighted as being to share potential announcement that reflect organisation sustainability actions and impact and to learn, participate and network at the event.  It was noted that Paulius Mackela (3ci), Catherine Barber (GLA) and Matt Thomas (GLA) will be present at the event with Anchor’s encouraged to contact and ask any questions they may have on topics including the RA-W programme and regional pipeline. </w:t>
      </w:r>
    </w:p>
    <w:p w14:paraId="57AAC716" w14:textId="76BE520C" w:rsidR="000B3041" w:rsidRDefault="00F21A6C" w:rsidP="009A7876">
      <w:pPr>
        <w:rPr>
          <w:rFonts w:ascii="Foundry Form Sans" w:eastAsia="Foundry Form Sans" w:hAnsi="Foundry Form Sans" w:cs="Foundry Form Sans"/>
          <w:color w:val="000000" w:themeColor="text1"/>
          <w:sz w:val="24"/>
          <w:szCs w:val="24"/>
        </w:rPr>
      </w:pPr>
      <w:r>
        <w:rPr>
          <w:rFonts w:ascii="Foundry Form Sans" w:eastAsia="Foundry Form Sans" w:hAnsi="Foundry Form Sans" w:cs="Foundry Form Sans"/>
          <w:color w:val="000000" w:themeColor="text1"/>
          <w:sz w:val="24"/>
          <w:szCs w:val="24"/>
        </w:rPr>
        <w:t>Alejandro, then talked through the comms announcements that will be submitted to the LAIN t</w:t>
      </w:r>
      <w:r w:rsidR="000B3041">
        <w:rPr>
          <w:rFonts w:ascii="Foundry Form Sans" w:eastAsia="Foundry Form Sans" w:hAnsi="Foundry Form Sans" w:cs="Foundry Form Sans"/>
          <w:color w:val="000000" w:themeColor="text1"/>
          <w:sz w:val="24"/>
          <w:szCs w:val="24"/>
        </w:rPr>
        <w:t>eam</w:t>
      </w:r>
      <w:r>
        <w:rPr>
          <w:rFonts w:ascii="Foundry Form Sans" w:eastAsia="Foundry Form Sans" w:hAnsi="Foundry Form Sans" w:cs="Foundry Form Sans"/>
          <w:color w:val="000000" w:themeColor="text1"/>
          <w:sz w:val="24"/>
          <w:szCs w:val="24"/>
        </w:rPr>
        <w:t xml:space="preserve"> ahead of the development of a conference press release. </w:t>
      </w:r>
      <w:r w:rsidR="000B3041">
        <w:rPr>
          <w:rFonts w:ascii="Foundry Form Sans" w:eastAsia="Foundry Form Sans" w:hAnsi="Foundry Form Sans" w:cs="Foundry Form Sans"/>
          <w:color w:val="000000" w:themeColor="text1"/>
          <w:sz w:val="24"/>
          <w:szCs w:val="24"/>
        </w:rPr>
        <w:t xml:space="preserve">This focus on the overarching achievements of the group, estate decarbonisation and green jobs and skills. </w:t>
      </w:r>
    </w:p>
    <w:p w14:paraId="7BAFA596" w14:textId="1CF6AAA8" w:rsidR="009A7876" w:rsidRPr="000B3041" w:rsidRDefault="000B3041" w:rsidP="000B3041">
      <w:pPr>
        <w:rPr>
          <w:rFonts w:ascii="Foundry Form Sans" w:eastAsia="Foundry Form Sans" w:hAnsi="Foundry Form Sans" w:cs="Foundry Form Sans"/>
          <w:color w:val="000000" w:themeColor="text1"/>
          <w:sz w:val="24"/>
          <w:szCs w:val="24"/>
        </w:rPr>
      </w:pPr>
      <w:r>
        <w:rPr>
          <w:rFonts w:ascii="Foundry Form Sans" w:eastAsia="Foundry Form Sans" w:hAnsi="Foundry Form Sans" w:cs="Foundry Form Sans"/>
          <w:color w:val="000000" w:themeColor="text1"/>
          <w:sz w:val="24"/>
          <w:szCs w:val="24"/>
        </w:rPr>
        <w:t>Anchors</w:t>
      </w:r>
      <w:r w:rsidR="00F21A6C">
        <w:rPr>
          <w:rFonts w:ascii="Foundry Form Sans" w:eastAsia="Foundry Form Sans" w:hAnsi="Foundry Form Sans" w:cs="Foundry Form Sans"/>
          <w:color w:val="000000" w:themeColor="text1"/>
          <w:sz w:val="24"/>
          <w:szCs w:val="24"/>
        </w:rPr>
        <w:t xml:space="preserve"> were giv</w:t>
      </w:r>
      <w:r>
        <w:rPr>
          <w:rFonts w:ascii="Foundry Form Sans" w:eastAsia="Foundry Form Sans" w:hAnsi="Foundry Form Sans" w:cs="Foundry Form Sans"/>
          <w:color w:val="000000" w:themeColor="text1"/>
          <w:sz w:val="24"/>
          <w:szCs w:val="24"/>
        </w:rPr>
        <w:t>en</w:t>
      </w:r>
      <w:r w:rsidR="00F21A6C">
        <w:rPr>
          <w:rFonts w:ascii="Foundry Form Sans" w:eastAsia="Foundry Form Sans" w:hAnsi="Foundry Form Sans" w:cs="Foundry Form Sans"/>
          <w:color w:val="000000" w:themeColor="text1"/>
          <w:sz w:val="24"/>
          <w:szCs w:val="24"/>
        </w:rPr>
        <w:t xml:space="preserve"> the opportunity to share additional detail or </w:t>
      </w:r>
      <w:r>
        <w:rPr>
          <w:rFonts w:ascii="Foundry Form Sans" w:eastAsia="Foundry Form Sans" w:hAnsi="Foundry Form Sans" w:cs="Foundry Form Sans"/>
          <w:color w:val="000000" w:themeColor="text1"/>
          <w:sz w:val="24"/>
          <w:szCs w:val="24"/>
        </w:rPr>
        <w:t>clarify announcement points, with an action to submit all information relating to this by Tuesday 24</w:t>
      </w:r>
      <w:r w:rsidRPr="000B3041">
        <w:rPr>
          <w:rFonts w:ascii="Foundry Form Sans" w:eastAsia="Foundry Form Sans" w:hAnsi="Foundry Form Sans" w:cs="Foundry Form Sans"/>
          <w:color w:val="000000" w:themeColor="text1"/>
          <w:sz w:val="24"/>
          <w:szCs w:val="24"/>
          <w:vertAlign w:val="superscript"/>
        </w:rPr>
        <w:t>th</w:t>
      </w:r>
      <w:r>
        <w:rPr>
          <w:rFonts w:ascii="Foundry Form Sans" w:eastAsia="Foundry Form Sans" w:hAnsi="Foundry Form Sans" w:cs="Foundry Form Sans"/>
          <w:color w:val="000000" w:themeColor="text1"/>
          <w:sz w:val="24"/>
          <w:szCs w:val="24"/>
        </w:rPr>
        <w:t xml:space="preserve">. </w:t>
      </w:r>
      <w:r w:rsidR="009A7876">
        <w:br/>
      </w:r>
    </w:p>
    <w:p w14:paraId="1C7074EA" w14:textId="77777777" w:rsidR="009A7876" w:rsidRPr="000B3041" w:rsidRDefault="009A7876" w:rsidP="009A7876">
      <w:pPr>
        <w:rPr>
          <w:rFonts w:ascii="Foundry Form Sans" w:eastAsia="Foundry Form Sans" w:hAnsi="Foundry Form Sans" w:cs="Foundry Form Sans"/>
          <w:color w:val="000000" w:themeColor="text1"/>
          <w:sz w:val="24"/>
          <w:szCs w:val="24"/>
        </w:rPr>
      </w:pPr>
      <w:r w:rsidRPr="000B3041">
        <w:rPr>
          <w:rFonts w:ascii="Foundry Form Sans" w:eastAsia="Foundry Form Sans" w:hAnsi="Foundry Form Sans" w:cs="Foundry Form Sans"/>
          <w:b/>
          <w:bCs/>
          <w:color w:val="000000" w:themeColor="text1"/>
          <w:sz w:val="24"/>
          <w:szCs w:val="24"/>
        </w:rPr>
        <w:t>Next steps &amp; AOB</w:t>
      </w:r>
    </w:p>
    <w:p w14:paraId="09609197" w14:textId="76C31F11" w:rsidR="000B3041" w:rsidRDefault="009A7876" w:rsidP="009A7876">
      <w:pPr>
        <w:pStyle w:val="ListParagraph"/>
        <w:numPr>
          <w:ilvl w:val="0"/>
          <w:numId w:val="3"/>
        </w:numPr>
        <w:rPr>
          <w:rFonts w:ascii="Foundry Form Sans" w:eastAsia="Foundry Form Sans" w:hAnsi="Foundry Form Sans" w:cs="Foundry Form Sans"/>
          <w:color w:val="000000" w:themeColor="text1"/>
          <w:sz w:val="24"/>
          <w:szCs w:val="24"/>
        </w:rPr>
      </w:pPr>
      <w:r w:rsidRPr="000B3041">
        <w:rPr>
          <w:rFonts w:ascii="Foundry Form Sans" w:eastAsia="Foundry Form Sans" w:hAnsi="Foundry Form Sans" w:cs="Foundry Form Sans"/>
          <w:color w:val="000000" w:themeColor="text1"/>
          <w:sz w:val="24"/>
          <w:szCs w:val="24"/>
        </w:rPr>
        <w:t xml:space="preserve">Next 121s will take place in </w:t>
      </w:r>
      <w:r w:rsidR="000B3041">
        <w:rPr>
          <w:rFonts w:ascii="Foundry Form Sans" w:eastAsia="Foundry Form Sans" w:hAnsi="Foundry Form Sans" w:cs="Foundry Form Sans"/>
          <w:color w:val="000000" w:themeColor="text1"/>
          <w:sz w:val="24"/>
          <w:szCs w:val="24"/>
        </w:rPr>
        <w:t xml:space="preserve">February. The ambition is to book in bi-monthly meetings for the whole of 2023 on a more regular basis (e.g., on the third Thursday of the month) </w:t>
      </w:r>
    </w:p>
    <w:p w14:paraId="368BC50A" w14:textId="63A5C239" w:rsidR="000B3041" w:rsidRDefault="000B3041" w:rsidP="009A7876">
      <w:pPr>
        <w:pStyle w:val="ListParagraph"/>
        <w:numPr>
          <w:ilvl w:val="0"/>
          <w:numId w:val="3"/>
        </w:numPr>
        <w:rPr>
          <w:rFonts w:ascii="Foundry Form Sans" w:eastAsia="Foundry Form Sans" w:hAnsi="Foundry Form Sans" w:cs="Foundry Form Sans"/>
          <w:color w:val="000000" w:themeColor="text1"/>
          <w:sz w:val="24"/>
          <w:szCs w:val="24"/>
        </w:rPr>
      </w:pPr>
      <w:r>
        <w:rPr>
          <w:rFonts w:ascii="Foundry Form Sans" w:eastAsia="Foundry Form Sans" w:hAnsi="Foundry Form Sans" w:cs="Foundry Form Sans"/>
          <w:color w:val="000000" w:themeColor="text1"/>
          <w:sz w:val="24"/>
          <w:szCs w:val="24"/>
        </w:rPr>
        <w:t>The LAIN Anchors Conference will take place at Senate House, University of London on the 31</w:t>
      </w:r>
      <w:r w:rsidRPr="000B3041">
        <w:rPr>
          <w:rFonts w:ascii="Foundry Form Sans" w:eastAsia="Foundry Form Sans" w:hAnsi="Foundry Form Sans" w:cs="Foundry Form Sans"/>
          <w:color w:val="000000" w:themeColor="text1"/>
          <w:sz w:val="24"/>
          <w:szCs w:val="24"/>
          <w:vertAlign w:val="superscript"/>
        </w:rPr>
        <w:t>st</w:t>
      </w:r>
      <w:r>
        <w:rPr>
          <w:rFonts w:ascii="Foundry Form Sans" w:eastAsia="Foundry Form Sans" w:hAnsi="Foundry Form Sans" w:cs="Foundry Form Sans"/>
          <w:color w:val="000000" w:themeColor="text1"/>
          <w:sz w:val="24"/>
          <w:szCs w:val="24"/>
        </w:rPr>
        <w:t xml:space="preserve"> of January. Contact </w:t>
      </w:r>
      <w:hyperlink r:id="rId11" w:history="1">
        <w:r w:rsidRPr="0029250B">
          <w:rPr>
            <w:rStyle w:val="Hyperlink"/>
            <w:rFonts w:ascii="Foundry Form Sans" w:eastAsia="Foundry Form Sans" w:hAnsi="Foundry Form Sans" w:cs="Foundry Form Sans"/>
            <w:sz w:val="24"/>
            <w:szCs w:val="24"/>
          </w:rPr>
          <w:t>anchors@london.gov.uk</w:t>
        </w:r>
      </w:hyperlink>
      <w:r>
        <w:rPr>
          <w:rFonts w:ascii="Foundry Form Sans" w:eastAsia="Foundry Form Sans" w:hAnsi="Foundry Form Sans" w:cs="Foundry Form Sans"/>
          <w:color w:val="000000" w:themeColor="text1"/>
          <w:sz w:val="24"/>
          <w:szCs w:val="24"/>
        </w:rPr>
        <w:t xml:space="preserve"> for help with registration. </w:t>
      </w:r>
    </w:p>
    <w:p w14:paraId="49F9CB34" w14:textId="67DA5653" w:rsidR="000B3041" w:rsidRPr="000B3041" w:rsidRDefault="000B3041" w:rsidP="000B3041">
      <w:pPr>
        <w:pStyle w:val="ListParagraph"/>
        <w:numPr>
          <w:ilvl w:val="0"/>
          <w:numId w:val="3"/>
        </w:numPr>
        <w:rPr>
          <w:rFonts w:ascii="Foundry Form Sans" w:eastAsia="Foundry Form Sans" w:hAnsi="Foundry Form Sans" w:cs="Foundry Form Sans"/>
          <w:color w:val="000000" w:themeColor="text1"/>
          <w:sz w:val="24"/>
          <w:szCs w:val="24"/>
        </w:rPr>
      </w:pPr>
      <w:r>
        <w:rPr>
          <w:rFonts w:ascii="Foundry Form Sans" w:eastAsia="Foundry Form Sans" w:hAnsi="Foundry Form Sans" w:cs="Foundry Form Sans"/>
          <w:color w:val="000000" w:themeColor="text1"/>
          <w:sz w:val="24"/>
          <w:szCs w:val="24"/>
        </w:rPr>
        <w:t>The next WG meeting will take place on the 23</w:t>
      </w:r>
      <w:r w:rsidRPr="000B3041">
        <w:rPr>
          <w:rFonts w:ascii="Foundry Form Sans" w:eastAsia="Foundry Form Sans" w:hAnsi="Foundry Form Sans" w:cs="Foundry Form Sans"/>
          <w:color w:val="000000" w:themeColor="text1"/>
          <w:sz w:val="24"/>
          <w:szCs w:val="24"/>
          <w:vertAlign w:val="superscript"/>
        </w:rPr>
        <w:t>rd of</w:t>
      </w:r>
      <w:r>
        <w:rPr>
          <w:rFonts w:ascii="Foundry Form Sans" w:eastAsia="Foundry Form Sans" w:hAnsi="Foundry Form Sans" w:cs="Foundry Form Sans"/>
          <w:color w:val="000000" w:themeColor="text1"/>
          <w:sz w:val="24"/>
          <w:szCs w:val="24"/>
        </w:rPr>
        <w:t xml:space="preserve"> March 2023. </w:t>
      </w:r>
    </w:p>
    <w:p w14:paraId="508A0A09" w14:textId="2CE742E3" w:rsidR="000B3041" w:rsidRPr="000B3041" w:rsidRDefault="000B3041" w:rsidP="000B3041">
      <w:pPr>
        <w:rPr>
          <w:rFonts w:ascii="Foundry Form Sans" w:eastAsia="Foundry Form Sans" w:hAnsi="Foundry Form Sans" w:cs="Foundry Form Sans"/>
          <w:b/>
          <w:bCs/>
          <w:color w:val="000000" w:themeColor="text1"/>
          <w:sz w:val="24"/>
          <w:szCs w:val="24"/>
        </w:rPr>
      </w:pPr>
      <w:r w:rsidRPr="000B3041">
        <w:rPr>
          <w:rFonts w:ascii="Foundry Form Sans" w:eastAsia="Foundry Form Sans" w:hAnsi="Foundry Form Sans" w:cs="Foundry Form Sans"/>
          <w:b/>
          <w:bCs/>
          <w:color w:val="000000" w:themeColor="text1"/>
          <w:sz w:val="24"/>
          <w:szCs w:val="24"/>
        </w:rPr>
        <w:t>Actions:</w:t>
      </w:r>
    </w:p>
    <w:p w14:paraId="578A4402" w14:textId="77777777" w:rsidR="000B3041" w:rsidRPr="000B3041" w:rsidRDefault="000B3041" w:rsidP="000B3041">
      <w:pPr>
        <w:pStyle w:val="ListParagraph"/>
        <w:numPr>
          <w:ilvl w:val="0"/>
          <w:numId w:val="3"/>
        </w:numPr>
        <w:rPr>
          <w:rFonts w:ascii="Foundry Form Sans" w:eastAsia="Foundry Form Sans" w:hAnsi="Foundry Form Sans" w:cs="Foundry Form Sans"/>
          <w:color w:val="000000" w:themeColor="text1"/>
          <w:sz w:val="24"/>
          <w:szCs w:val="24"/>
        </w:rPr>
      </w:pPr>
      <w:r w:rsidRPr="000B3041">
        <w:rPr>
          <w:rFonts w:ascii="Foundry Form Sans" w:eastAsia="Foundry Form Sans" w:hAnsi="Foundry Form Sans" w:cs="Foundry Form Sans"/>
          <w:color w:val="000000" w:themeColor="text1"/>
          <w:sz w:val="24"/>
          <w:szCs w:val="24"/>
        </w:rPr>
        <w:t>Continue to share stories/stats ahead of the LAIN Conference</w:t>
      </w:r>
    </w:p>
    <w:p w14:paraId="6E5FE979" w14:textId="77777777" w:rsidR="000B3041" w:rsidRPr="000B3041" w:rsidRDefault="000B3041" w:rsidP="000B3041">
      <w:pPr>
        <w:pStyle w:val="ListParagraph"/>
        <w:numPr>
          <w:ilvl w:val="0"/>
          <w:numId w:val="3"/>
        </w:numPr>
        <w:rPr>
          <w:rFonts w:ascii="Foundry Form Sans" w:eastAsia="Foundry Form Sans" w:hAnsi="Foundry Form Sans" w:cs="Foundry Form Sans"/>
          <w:color w:val="000000" w:themeColor="text1"/>
          <w:sz w:val="24"/>
          <w:szCs w:val="24"/>
        </w:rPr>
      </w:pPr>
      <w:r w:rsidRPr="000B3041">
        <w:rPr>
          <w:rFonts w:ascii="Foundry Form Sans" w:eastAsia="Foundry Form Sans" w:hAnsi="Foundry Form Sans" w:cs="Foundry Form Sans"/>
          <w:color w:val="000000" w:themeColor="text1"/>
          <w:sz w:val="24"/>
          <w:szCs w:val="24"/>
        </w:rPr>
        <w:t>Engage with London Community Energy Fund (LCEF) guidance &amp; application if applicable</w:t>
      </w:r>
    </w:p>
    <w:p w14:paraId="708CC49C" w14:textId="77777777" w:rsidR="000B3041" w:rsidRPr="000B3041" w:rsidRDefault="000B3041" w:rsidP="000B3041">
      <w:pPr>
        <w:pStyle w:val="ListParagraph"/>
        <w:numPr>
          <w:ilvl w:val="0"/>
          <w:numId w:val="3"/>
        </w:numPr>
        <w:rPr>
          <w:rFonts w:ascii="Foundry Form Sans" w:eastAsia="Foundry Form Sans" w:hAnsi="Foundry Form Sans" w:cs="Foundry Form Sans"/>
          <w:color w:val="000000" w:themeColor="text1"/>
          <w:sz w:val="24"/>
          <w:szCs w:val="24"/>
        </w:rPr>
      </w:pPr>
      <w:r w:rsidRPr="000B3041">
        <w:rPr>
          <w:rFonts w:ascii="Foundry Form Sans" w:eastAsia="Foundry Form Sans" w:hAnsi="Foundry Form Sans" w:cs="Foundry Form Sans"/>
          <w:color w:val="000000" w:themeColor="text1"/>
          <w:sz w:val="24"/>
          <w:szCs w:val="24"/>
        </w:rPr>
        <w:t>Engage with GLA’s Air Quality team to understand how to raise awareness of ULEZ and support available to Londoners</w:t>
      </w:r>
    </w:p>
    <w:p w14:paraId="635F8609" w14:textId="77777777" w:rsidR="000B3041" w:rsidRPr="000B3041" w:rsidRDefault="000B3041" w:rsidP="000B3041">
      <w:pPr>
        <w:pStyle w:val="ListParagraph"/>
        <w:numPr>
          <w:ilvl w:val="0"/>
          <w:numId w:val="3"/>
        </w:numPr>
        <w:rPr>
          <w:rFonts w:ascii="Foundry Form Sans" w:eastAsia="Foundry Form Sans" w:hAnsi="Foundry Form Sans" w:cs="Foundry Form Sans"/>
          <w:color w:val="000000" w:themeColor="text1"/>
          <w:sz w:val="24"/>
          <w:szCs w:val="24"/>
        </w:rPr>
      </w:pPr>
      <w:r w:rsidRPr="000B3041">
        <w:rPr>
          <w:rFonts w:ascii="Foundry Form Sans" w:eastAsia="Foundry Form Sans" w:hAnsi="Foundry Form Sans" w:cs="Foundry Form Sans"/>
          <w:color w:val="000000" w:themeColor="text1"/>
          <w:sz w:val="24"/>
          <w:szCs w:val="24"/>
        </w:rPr>
        <w:t>Submit projects to the London net zero pipeline</w:t>
      </w:r>
    </w:p>
    <w:p w14:paraId="0AAADE0C" w14:textId="77777777" w:rsidR="000B3041" w:rsidRPr="000B3041" w:rsidRDefault="000B3041" w:rsidP="000B3041">
      <w:pPr>
        <w:rPr>
          <w:rFonts w:ascii="Foundry Form Sans" w:eastAsia="Foundry Form Sans" w:hAnsi="Foundry Form Sans" w:cs="Foundry Form Sans"/>
          <w:color w:val="000000" w:themeColor="text1"/>
          <w:sz w:val="24"/>
          <w:szCs w:val="24"/>
        </w:rPr>
      </w:pPr>
    </w:p>
    <w:p w14:paraId="3CFC2FBB" w14:textId="77777777" w:rsidR="00AF22A0" w:rsidRPr="00AF22A0" w:rsidRDefault="00AF22A0" w:rsidP="00AF22A0"/>
    <w:sectPr w:rsidR="00AF22A0" w:rsidRPr="00AF22A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Form Sans">
    <w:altName w:val="Calibri"/>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C0F5"/>
    <w:multiLevelType w:val="hybridMultilevel"/>
    <w:tmpl w:val="6C9ABC66"/>
    <w:lvl w:ilvl="0" w:tplc="2F6CB08E">
      <w:start w:val="1"/>
      <w:numFmt w:val="bullet"/>
      <w:lvlText w:val=""/>
      <w:lvlJc w:val="left"/>
      <w:pPr>
        <w:ind w:left="720" w:hanging="360"/>
      </w:pPr>
      <w:rPr>
        <w:rFonts w:ascii="Symbol" w:hAnsi="Symbol" w:hint="default"/>
      </w:rPr>
    </w:lvl>
    <w:lvl w:ilvl="1" w:tplc="C7C43C4C">
      <w:start w:val="1"/>
      <w:numFmt w:val="bullet"/>
      <w:lvlText w:val="o"/>
      <w:lvlJc w:val="left"/>
      <w:pPr>
        <w:ind w:left="1440" w:hanging="360"/>
      </w:pPr>
      <w:rPr>
        <w:rFonts w:ascii="Courier New" w:hAnsi="Courier New" w:hint="default"/>
      </w:rPr>
    </w:lvl>
    <w:lvl w:ilvl="2" w:tplc="A46A0B28">
      <w:start w:val="1"/>
      <w:numFmt w:val="bullet"/>
      <w:lvlText w:val=""/>
      <w:lvlJc w:val="left"/>
      <w:pPr>
        <w:ind w:left="2160" w:hanging="360"/>
      </w:pPr>
      <w:rPr>
        <w:rFonts w:ascii="Wingdings" w:hAnsi="Wingdings" w:hint="default"/>
      </w:rPr>
    </w:lvl>
    <w:lvl w:ilvl="3" w:tplc="52202FF6">
      <w:start w:val="1"/>
      <w:numFmt w:val="bullet"/>
      <w:lvlText w:val=""/>
      <w:lvlJc w:val="left"/>
      <w:pPr>
        <w:ind w:left="2880" w:hanging="360"/>
      </w:pPr>
      <w:rPr>
        <w:rFonts w:ascii="Symbol" w:hAnsi="Symbol" w:hint="default"/>
      </w:rPr>
    </w:lvl>
    <w:lvl w:ilvl="4" w:tplc="3D5A11BE">
      <w:start w:val="1"/>
      <w:numFmt w:val="bullet"/>
      <w:lvlText w:val="o"/>
      <w:lvlJc w:val="left"/>
      <w:pPr>
        <w:ind w:left="3600" w:hanging="360"/>
      </w:pPr>
      <w:rPr>
        <w:rFonts w:ascii="Courier New" w:hAnsi="Courier New" w:hint="default"/>
      </w:rPr>
    </w:lvl>
    <w:lvl w:ilvl="5" w:tplc="EC284748">
      <w:start w:val="1"/>
      <w:numFmt w:val="bullet"/>
      <w:lvlText w:val=""/>
      <w:lvlJc w:val="left"/>
      <w:pPr>
        <w:ind w:left="4320" w:hanging="360"/>
      </w:pPr>
      <w:rPr>
        <w:rFonts w:ascii="Wingdings" w:hAnsi="Wingdings" w:hint="default"/>
      </w:rPr>
    </w:lvl>
    <w:lvl w:ilvl="6" w:tplc="11EE3E3E">
      <w:start w:val="1"/>
      <w:numFmt w:val="bullet"/>
      <w:lvlText w:val=""/>
      <w:lvlJc w:val="left"/>
      <w:pPr>
        <w:ind w:left="5040" w:hanging="360"/>
      </w:pPr>
      <w:rPr>
        <w:rFonts w:ascii="Symbol" w:hAnsi="Symbol" w:hint="default"/>
      </w:rPr>
    </w:lvl>
    <w:lvl w:ilvl="7" w:tplc="39921254">
      <w:start w:val="1"/>
      <w:numFmt w:val="bullet"/>
      <w:lvlText w:val="o"/>
      <w:lvlJc w:val="left"/>
      <w:pPr>
        <w:ind w:left="5760" w:hanging="360"/>
      </w:pPr>
      <w:rPr>
        <w:rFonts w:ascii="Courier New" w:hAnsi="Courier New" w:hint="default"/>
      </w:rPr>
    </w:lvl>
    <w:lvl w:ilvl="8" w:tplc="A894CFC2">
      <w:start w:val="1"/>
      <w:numFmt w:val="bullet"/>
      <w:lvlText w:val=""/>
      <w:lvlJc w:val="left"/>
      <w:pPr>
        <w:ind w:left="6480" w:hanging="360"/>
      </w:pPr>
      <w:rPr>
        <w:rFonts w:ascii="Wingdings" w:hAnsi="Wingdings" w:hint="default"/>
      </w:rPr>
    </w:lvl>
  </w:abstractNum>
  <w:abstractNum w:abstractNumId="1" w15:restartNumberingAfterBreak="0">
    <w:nsid w:val="13E4DAD8"/>
    <w:multiLevelType w:val="hybridMultilevel"/>
    <w:tmpl w:val="D178A6FC"/>
    <w:lvl w:ilvl="0" w:tplc="9B6606F8">
      <w:start w:val="1"/>
      <w:numFmt w:val="decimal"/>
      <w:lvlText w:val="%1."/>
      <w:lvlJc w:val="left"/>
      <w:pPr>
        <w:ind w:left="720" w:hanging="360"/>
      </w:pPr>
    </w:lvl>
    <w:lvl w:ilvl="1" w:tplc="A4700012">
      <w:start w:val="1"/>
      <w:numFmt w:val="lowerLetter"/>
      <w:lvlText w:val="%2."/>
      <w:lvlJc w:val="left"/>
      <w:pPr>
        <w:ind w:left="1440" w:hanging="360"/>
      </w:pPr>
    </w:lvl>
    <w:lvl w:ilvl="2" w:tplc="18445DA2">
      <w:start w:val="1"/>
      <w:numFmt w:val="lowerRoman"/>
      <w:lvlText w:val="%3."/>
      <w:lvlJc w:val="right"/>
      <w:pPr>
        <w:ind w:left="2160" w:hanging="180"/>
      </w:pPr>
    </w:lvl>
    <w:lvl w:ilvl="3" w:tplc="785AB0AE">
      <w:start w:val="1"/>
      <w:numFmt w:val="decimal"/>
      <w:lvlText w:val="%4."/>
      <w:lvlJc w:val="left"/>
      <w:pPr>
        <w:ind w:left="2880" w:hanging="360"/>
      </w:pPr>
    </w:lvl>
    <w:lvl w:ilvl="4" w:tplc="744ABA56">
      <w:start w:val="1"/>
      <w:numFmt w:val="lowerLetter"/>
      <w:lvlText w:val="%5."/>
      <w:lvlJc w:val="left"/>
      <w:pPr>
        <w:ind w:left="3600" w:hanging="360"/>
      </w:pPr>
    </w:lvl>
    <w:lvl w:ilvl="5" w:tplc="F23A5934">
      <w:start w:val="1"/>
      <w:numFmt w:val="lowerRoman"/>
      <w:lvlText w:val="%6."/>
      <w:lvlJc w:val="right"/>
      <w:pPr>
        <w:ind w:left="4320" w:hanging="180"/>
      </w:pPr>
    </w:lvl>
    <w:lvl w:ilvl="6" w:tplc="96FCC400">
      <w:start w:val="1"/>
      <w:numFmt w:val="decimal"/>
      <w:lvlText w:val="%7."/>
      <w:lvlJc w:val="left"/>
      <w:pPr>
        <w:ind w:left="5040" w:hanging="360"/>
      </w:pPr>
    </w:lvl>
    <w:lvl w:ilvl="7" w:tplc="D0E81264">
      <w:start w:val="1"/>
      <w:numFmt w:val="lowerLetter"/>
      <w:lvlText w:val="%8."/>
      <w:lvlJc w:val="left"/>
      <w:pPr>
        <w:ind w:left="5760" w:hanging="360"/>
      </w:pPr>
    </w:lvl>
    <w:lvl w:ilvl="8" w:tplc="03D8D424">
      <w:start w:val="1"/>
      <w:numFmt w:val="lowerRoman"/>
      <w:lvlText w:val="%9."/>
      <w:lvlJc w:val="right"/>
      <w:pPr>
        <w:ind w:left="6480" w:hanging="180"/>
      </w:pPr>
    </w:lvl>
  </w:abstractNum>
  <w:abstractNum w:abstractNumId="2" w15:restartNumberingAfterBreak="0">
    <w:nsid w:val="22D9846F"/>
    <w:multiLevelType w:val="hybridMultilevel"/>
    <w:tmpl w:val="08305B68"/>
    <w:lvl w:ilvl="0" w:tplc="0F548DF4">
      <w:start w:val="1"/>
      <w:numFmt w:val="bullet"/>
      <w:lvlText w:val=""/>
      <w:lvlJc w:val="left"/>
      <w:pPr>
        <w:ind w:left="720" w:hanging="360"/>
      </w:pPr>
      <w:rPr>
        <w:rFonts w:ascii="Symbol" w:hAnsi="Symbol" w:hint="default"/>
      </w:rPr>
    </w:lvl>
    <w:lvl w:ilvl="1" w:tplc="38D24B56">
      <w:start w:val="1"/>
      <w:numFmt w:val="bullet"/>
      <w:lvlText w:val="o"/>
      <w:lvlJc w:val="left"/>
      <w:pPr>
        <w:ind w:left="1440" w:hanging="360"/>
      </w:pPr>
      <w:rPr>
        <w:rFonts w:ascii="Courier New" w:hAnsi="Courier New" w:hint="default"/>
      </w:rPr>
    </w:lvl>
    <w:lvl w:ilvl="2" w:tplc="B3A2F8FA">
      <w:start w:val="1"/>
      <w:numFmt w:val="bullet"/>
      <w:lvlText w:val=""/>
      <w:lvlJc w:val="left"/>
      <w:pPr>
        <w:ind w:left="2160" w:hanging="360"/>
      </w:pPr>
      <w:rPr>
        <w:rFonts w:ascii="Wingdings" w:hAnsi="Wingdings" w:hint="default"/>
      </w:rPr>
    </w:lvl>
    <w:lvl w:ilvl="3" w:tplc="4942CB56">
      <w:start w:val="1"/>
      <w:numFmt w:val="bullet"/>
      <w:lvlText w:val=""/>
      <w:lvlJc w:val="left"/>
      <w:pPr>
        <w:ind w:left="2880" w:hanging="360"/>
      </w:pPr>
      <w:rPr>
        <w:rFonts w:ascii="Symbol" w:hAnsi="Symbol" w:hint="default"/>
      </w:rPr>
    </w:lvl>
    <w:lvl w:ilvl="4" w:tplc="5D46D19A">
      <w:start w:val="1"/>
      <w:numFmt w:val="bullet"/>
      <w:lvlText w:val="o"/>
      <w:lvlJc w:val="left"/>
      <w:pPr>
        <w:ind w:left="3600" w:hanging="360"/>
      </w:pPr>
      <w:rPr>
        <w:rFonts w:ascii="Courier New" w:hAnsi="Courier New" w:hint="default"/>
      </w:rPr>
    </w:lvl>
    <w:lvl w:ilvl="5" w:tplc="BE5A1552">
      <w:start w:val="1"/>
      <w:numFmt w:val="bullet"/>
      <w:lvlText w:val=""/>
      <w:lvlJc w:val="left"/>
      <w:pPr>
        <w:ind w:left="4320" w:hanging="360"/>
      </w:pPr>
      <w:rPr>
        <w:rFonts w:ascii="Wingdings" w:hAnsi="Wingdings" w:hint="default"/>
      </w:rPr>
    </w:lvl>
    <w:lvl w:ilvl="6" w:tplc="52424704">
      <w:start w:val="1"/>
      <w:numFmt w:val="bullet"/>
      <w:lvlText w:val=""/>
      <w:lvlJc w:val="left"/>
      <w:pPr>
        <w:ind w:left="5040" w:hanging="360"/>
      </w:pPr>
      <w:rPr>
        <w:rFonts w:ascii="Symbol" w:hAnsi="Symbol" w:hint="default"/>
      </w:rPr>
    </w:lvl>
    <w:lvl w:ilvl="7" w:tplc="F670ACA8">
      <w:start w:val="1"/>
      <w:numFmt w:val="bullet"/>
      <w:lvlText w:val="o"/>
      <w:lvlJc w:val="left"/>
      <w:pPr>
        <w:ind w:left="5760" w:hanging="360"/>
      </w:pPr>
      <w:rPr>
        <w:rFonts w:ascii="Courier New" w:hAnsi="Courier New" w:hint="default"/>
      </w:rPr>
    </w:lvl>
    <w:lvl w:ilvl="8" w:tplc="52FE2F92">
      <w:start w:val="1"/>
      <w:numFmt w:val="bullet"/>
      <w:lvlText w:val=""/>
      <w:lvlJc w:val="left"/>
      <w:pPr>
        <w:ind w:left="6480" w:hanging="360"/>
      </w:pPr>
      <w:rPr>
        <w:rFonts w:ascii="Wingdings" w:hAnsi="Wingdings" w:hint="default"/>
      </w:rPr>
    </w:lvl>
  </w:abstractNum>
  <w:abstractNum w:abstractNumId="3" w15:restartNumberingAfterBreak="0">
    <w:nsid w:val="282E2D37"/>
    <w:multiLevelType w:val="hybridMultilevel"/>
    <w:tmpl w:val="AE3824F4"/>
    <w:lvl w:ilvl="0" w:tplc="E9420792">
      <w:start w:val="1"/>
      <w:numFmt w:val="bullet"/>
      <w:lvlText w:val="•"/>
      <w:lvlJc w:val="left"/>
      <w:pPr>
        <w:tabs>
          <w:tab w:val="num" w:pos="720"/>
        </w:tabs>
        <w:ind w:left="720" w:hanging="360"/>
      </w:pPr>
      <w:rPr>
        <w:rFonts w:ascii="Arial" w:hAnsi="Arial" w:hint="default"/>
      </w:rPr>
    </w:lvl>
    <w:lvl w:ilvl="1" w:tplc="C542E968" w:tentative="1">
      <w:start w:val="1"/>
      <w:numFmt w:val="bullet"/>
      <w:lvlText w:val="•"/>
      <w:lvlJc w:val="left"/>
      <w:pPr>
        <w:tabs>
          <w:tab w:val="num" w:pos="1440"/>
        </w:tabs>
        <w:ind w:left="1440" w:hanging="360"/>
      </w:pPr>
      <w:rPr>
        <w:rFonts w:ascii="Arial" w:hAnsi="Arial" w:hint="default"/>
      </w:rPr>
    </w:lvl>
    <w:lvl w:ilvl="2" w:tplc="FFB421D8" w:tentative="1">
      <w:start w:val="1"/>
      <w:numFmt w:val="bullet"/>
      <w:lvlText w:val="•"/>
      <w:lvlJc w:val="left"/>
      <w:pPr>
        <w:tabs>
          <w:tab w:val="num" w:pos="2160"/>
        </w:tabs>
        <w:ind w:left="2160" w:hanging="360"/>
      </w:pPr>
      <w:rPr>
        <w:rFonts w:ascii="Arial" w:hAnsi="Arial" w:hint="default"/>
      </w:rPr>
    </w:lvl>
    <w:lvl w:ilvl="3" w:tplc="C4068D2A" w:tentative="1">
      <w:start w:val="1"/>
      <w:numFmt w:val="bullet"/>
      <w:lvlText w:val="•"/>
      <w:lvlJc w:val="left"/>
      <w:pPr>
        <w:tabs>
          <w:tab w:val="num" w:pos="2880"/>
        </w:tabs>
        <w:ind w:left="2880" w:hanging="360"/>
      </w:pPr>
      <w:rPr>
        <w:rFonts w:ascii="Arial" w:hAnsi="Arial" w:hint="default"/>
      </w:rPr>
    </w:lvl>
    <w:lvl w:ilvl="4" w:tplc="2E9ECE82" w:tentative="1">
      <w:start w:val="1"/>
      <w:numFmt w:val="bullet"/>
      <w:lvlText w:val="•"/>
      <w:lvlJc w:val="left"/>
      <w:pPr>
        <w:tabs>
          <w:tab w:val="num" w:pos="3600"/>
        </w:tabs>
        <w:ind w:left="3600" w:hanging="360"/>
      </w:pPr>
      <w:rPr>
        <w:rFonts w:ascii="Arial" w:hAnsi="Arial" w:hint="default"/>
      </w:rPr>
    </w:lvl>
    <w:lvl w:ilvl="5" w:tplc="F1806276" w:tentative="1">
      <w:start w:val="1"/>
      <w:numFmt w:val="bullet"/>
      <w:lvlText w:val="•"/>
      <w:lvlJc w:val="left"/>
      <w:pPr>
        <w:tabs>
          <w:tab w:val="num" w:pos="4320"/>
        </w:tabs>
        <w:ind w:left="4320" w:hanging="360"/>
      </w:pPr>
      <w:rPr>
        <w:rFonts w:ascii="Arial" w:hAnsi="Arial" w:hint="default"/>
      </w:rPr>
    </w:lvl>
    <w:lvl w:ilvl="6" w:tplc="CF569558" w:tentative="1">
      <w:start w:val="1"/>
      <w:numFmt w:val="bullet"/>
      <w:lvlText w:val="•"/>
      <w:lvlJc w:val="left"/>
      <w:pPr>
        <w:tabs>
          <w:tab w:val="num" w:pos="5040"/>
        </w:tabs>
        <w:ind w:left="5040" w:hanging="360"/>
      </w:pPr>
      <w:rPr>
        <w:rFonts w:ascii="Arial" w:hAnsi="Arial" w:hint="default"/>
      </w:rPr>
    </w:lvl>
    <w:lvl w:ilvl="7" w:tplc="B97438F6" w:tentative="1">
      <w:start w:val="1"/>
      <w:numFmt w:val="bullet"/>
      <w:lvlText w:val="•"/>
      <w:lvlJc w:val="left"/>
      <w:pPr>
        <w:tabs>
          <w:tab w:val="num" w:pos="5760"/>
        </w:tabs>
        <w:ind w:left="5760" w:hanging="360"/>
      </w:pPr>
      <w:rPr>
        <w:rFonts w:ascii="Arial" w:hAnsi="Arial" w:hint="default"/>
      </w:rPr>
    </w:lvl>
    <w:lvl w:ilvl="8" w:tplc="B7DC08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356BD9"/>
    <w:multiLevelType w:val="hybridMultilevel"/>
    <w:tmpl w:val="50506D06"/>
    <w:lvl w:ilvl="0" w:tplc="0FC8B0A4">
      <w:start w:val="1"/>
      <w:numFmt w:val="bullet"/>
      <w:lvlText w:val="•"/>
      <w:lvlJc w:val="left"/>
      <w:pPr>
        <w:tabs>
          <w:tab w:val="num" w:pos="720"/>
        </w:tabs>
        <w:ind w:left="720" w:hanging="360"/>
      </w:pPr>
      <w:rPr>
        <w:rFonts w:ascii="Arial" w:hAnsi="Arial" w:hint="default"/>
      </w:rPr>
    </w:lvl>
    <w:lvl w:ilvl="1" w:tplc="2AB48872" w:tentative="1">
      <w:start w:val="1"/>
      <w:numFmt w:val="bullet"/>
      <w:lvlText w:val="•"/>
      <w:lvlJc w:val="left"/>
      <w:pPr>
        <w:tabs>
          <w:tab w:val="num" w:pos="1440"/>
        </w:tabs>
        <w:ind w:left="1440" w:hanging="360"/>
      </w:pPr>
      <w:rPr>
        <w:rFonts w:ascii="Arial" w:hAnsi="Arial" w:hint="default"/>
      </w:rPr>
    </w:lvl>
    <w:lvl w:ilvl="2" w:tplc="000415F4" w:tentative="1">
      <w:start w:val="1"/>
      <w:numFmt w:val="bullet"/>
      <w:lvlText w:val="•"/>
      <w:lvlJc w:val="left"/>
      <w:pPr>
        <w:tabs>
          <w:tab w:val="num" w:pos="2160"/>
        </w:tabs>
        <w:ind w:left="2160" w:hanging="360"/>
      </w:pPr>
      <w:rPr>
        <w:rFonts w:ascii="Arial" w:hAnsi="Arial" w:hint="default"/>
      </w:rPr>
    </w:lvl>
    <w:lvl w:ilvl="3" w:tplc="9E0E1108" w:tentative="1">
      <w:start w:val="1"/>
      <w:numFmt w:val="bullet"/>
      <w:lvlText w:val="•"/>
      <w:lvlJc w:val="left"/>
      <w:pPr>
        <w:tabs>
          <w:tab w:val="num" w:pos="2880"/>
        </w:tabs>
        <w:ind w:left="2880" w:hanging="360"/>
      </w:pPr>
      <w:rPr>
        <w:rFonts w:ascii="Arial" w:hAnsi="Arial" w:hint="default"/>
      </w:rPr>
    </w:lvl>
    <w:lvl w:ilvl="4" w:tplc="D7B27AE4" w:tentative="1">
      <w:start w:val="1"/>
      <w:numFmt w:val="bullet"/>
      <w:lvlText w:val="•"/>
      <w:lvlJc w:val="left"/>
      <w:pPr>
        <w:tabs>
          <w:tab w:val="num" w:pos="3600"/>
        </w:tabs>
        <w:ind w:left="3600" w:hanging="360"/>
      </w:pPr>
      <w:rPr>
        <w:rFonts w:ascii="Arial" w:hAnsi="Arial" w:hint="default"/>
      </w:rPr>
    </w:lvl>
    <w:lvl w:ilvl="5" w:tplc="D9A06168" w:tentative="1">
      <w:start w:val="1"/>
      <w:numFmt w:val="bullet"/>
      <w:lvlText w:val="•"/>
      <w:lvlJc w:val="left"/>
      <w:pPr>
        <w:tabs>
          <w:tab w:val="num" w:pos="4320"/>
        </w:tabs>
        <w:ind w:left="4320" w:hanging="360"/>
      </w:pPr>
      <w:rPr>
        <w:rFonts w:ascii="Arial" w:hAnsi="Arial" w:hint="default"/>
      </w:rPr>
    </w:lvl>
    <w:lvl w:ilvl="6" w:tplc="63BED9F6" w:tentative="1">
      <w:start w:val="1"/>
      <w:numFmt w:val="bullet"/>
      <w:lvlText w:val="•"/>
      <w:lvlJc w:val="left"/>
      <w:pPr>
        <w:tabs>
          <w:tab w:val="num" w:pos="5040"/>
        </w:tabs>
        <w:ind w:left="5040" w:hanging="360"/>
      </w:pPr>
      <w:rPr>
        <w:rFonts w:ascii="Arial" w:hAnsi="Arial" w:hint="default"/>
      </w:rPr>
    </w:lvl>
    <w:lvl w:ilvl="7" w:tplc="3E7C6A00" w:tentative="1">
      <w:start w:val="1"/>
      <w:numFmt w:val="bullet"/>
      <w:lvlText w:val="•"/>
      <w:lvlJc w:val="left"/>
      <w:pPr>
        <w:tabs>
          <w:tab w:val="num" w:pos="5760"/>
        </w:tabs>
        <w:ind w:left="5760" w:hanging="360"/>
      </w:pPr>
      <w:rPr>
        <w:rFonts w:ascii="Arial" w:hAnsi="Arial" w:hint="default"/>
      </w:rPr>
    </w:lvl>
    <w:lvl w:ilvl="8" w:tplc="E5CA1B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03D6BC"/>
    <w:multiLevelType w:val="hybridMultilevel"/>
    <w:tmpl w:val="EAC418B2"/>
    <w:lvl w:ilvl="0" w:tplc="DF88214C">
      <w:start w:val="1"/>
      <w:numFmt w:val="bullet"/>
      <w:lvlText w:val=""/>
      <w:lvlJc w:val="left"/>
      <w:pPr>
        <w:ind w:left="720" w:hanging="360"/>
      </w:pPr>
      <w:rPr>
        <w:rFonts w:ascii="Symbol" w:hAnsi="Symbol" w:hint="default"/>
      </w:rPr>
    </w:lvl>
    <w:lvl w:ilvl="1" w:tplc="D970519C">
      <w:start w:val="1"/>
      <w:numFmt w:val="bullet"/>
      <w:lvlText w:val="o"/>
      <w:lvlJc w:val="left"/>
      <w:pPr>
        <w:ind w:left="1440" w:hanging="360"/>
      </w:pPr>
      <w:rPr>
        <w:rFonts w:ascii="Courier New" w:hAnsi="Courier New" w:hint="default"/>
      </w:rPr>
    </w:lvl>
    <w:lvl w:ilvl="2" w:tplc="54D04662">
      <w:start w:val="1"/>
      <w:numFmt w:val="bullet"/>
      <w:lvlText w:val=""/>
      <w:lvlJc w:val="left"/>
      <w:pPr>
        <w:ind w:left="2160" w:hanging="360"/>
      </w:pPr>
      <w:rPr>
        <w:rFonts w:ascii="Wingdings" w:hAnsi="Wingdings" w:hint="default"/>
      </w:rPr>
    </w:lvl>
    <w:lvl w:ilvl="3" w:tplc="AED0DA1C">
      <w:start w:val="1"/>
      <w:numFmt w:val="bullet"/>
      <w:lvlText w:val=""/>
      <w:lvlJc w:val="left"/>
      <w:pPr>
        <w:ind w:left="2880" w:hanging="360"/>
      </w:pPr>
      <w:rPr>
        <w:rFonts w:ascii="Symbol" w:hAnsi="Symbol" w:hint="default"/>
      </w:rPr>
    </w:lvl>
    <w:lvl w:ilvl="4" w:tplc="252EC71A">
      <w:start w:val="1"/>
      <w:numFmt w:val="bullet"/>
      <w:lvlText w:val="o"/>
      <w:lvlJc w:val="left"/>
      <w:pPr>
        <w:ind w:left="3600" w:hanging="360"/>
      </w:pPr>
      <w:rPr>
        <w:rFonts w:ascii="Courier New" w:hAnsi="Courier New" w:hint="default"/>
      </w:rPr>
    </w:lvl>
    <w:lvl w:ilvl="5" w:tplc="B998B222">
      <w:start w:val="1"/>
      <w:numFmt w:val="bullet"/>
      <w:lvlText w:val=""/>
      <w:lvlJc w:val="left"/>
      <w:pPr>
        <w:ind w:left="4320" w:hanging="360"/>
      </w:pPr>
      <w:rPr>
        <w:rFonts w:ascii="Wingdings" w:hAnsi="Wingdings" w:hint="default"/>
      </w:rPr>
    </w:lvl>
    <w:lvl w:ilvl="6" w:tplc="6E02C08E">
      <w:start w:val="1"/>
      <w:numFmt w:val="bullet"/>
      <w:lvlText w:val=""/>
      <w:lvlJc w:val="left"/>
      <w:pPr>
        <w:ind w:left="5040" w:hanging="360"/>
      </w:pPr>
      <w:rPr>
        <w:rFonts w:ascii="Symbol" w:hAnsi="Symbol" w:hint="default"/>
      </w:rPr>
    </w:lvl>
    <w:lvl w:ilvl="7" w:tplc="7CCE609C">
      <w:start w:val="1"/>
      <w:numFmt w:val="bullet"/>
      <w:lvlText w:val="o"/>
      <w:lvlJc w:val="left"/>
      <w:pPr>
        <w:ind w:left="5760" w:hanging="360"/>
      </w:pPr>
      <w:rPr>
        <w:rFonts w:ascii="Courier New" w:hAnsi="Courier New" w:hint="default"/>
      </w:rPr>
    </w:lvl>
    <w:lvl w:ilvl="8" w:tplc="9C501188">
      <w:start w:val="1"/>
      <w:numFmt w:val="bullet"/>
      <w:lvlText w:val=""/>
      <w:lvlJc w:val="left"/>
      <w:pPr>
        <w:ind w:left="6480" w:hanging="360"/>
      </w:pPr>
      <w:rPr>
        <w:rFonts w:ascii="Wingdings" w:hAnsi="Wingdings" w:hint="default"/>
      </w:rPr>
    </w:lvl>
  </w:abstractNum>
  <w:abstractNum w:abstractNumId="6" w15:restartNumberingAfterBreak="0">
    <w:nsid w:val="72094569"/>
    <w:multiLevelType w:val="hybridMultilevel"/>
    <w:tmpl w:val="F188B03E"/>
    <w:lvl w:ilvl="0" w:tplc="BA6E94A8">
      <w:start w:val="1"/>
      <w:numFmt w:val="bullet"/>
      <w:lvlText w:val=""/>
      <w:lvlJc w:val="left"/>
      <w:pPr>
        <w:ind w:left="720" w:hanging="360"/>
      </w:pPr>
      <w:rPr>
        <w:rFonts w:ascii="Symbol" w:hAnsi="Symbol" w:hint="default"/>
      </w:rPr>
    </w:lvl>
    <w:lvl w:ilvl="1" w:tplc="7960C90C">
      <w:start w:val="1"/>
      <w:numFmt w:val="bullet"/>
      <w:lvlText w:val="o"/>
      <w:lvlJc w:val="left"/>
      <w:pPr>
        <w:ind w:left="1440" w:hanging="360"/>
      </w:pPr>
      <w:rPr>
        <w:rFonts w:ascii="Courier New" w:hAnsi="Courier New" w:hint="default"/>
      </w:rPr>
    </w:lvl>
    <w:lvl w:ilvl="2" w:tplc="65EA60A0">
      <w:start w:val="1"/>
      <w:numFmt w:val="bullet"/>
      <w:lvlText w:val=""/>
      <w:lvlJc w:val="left"/>
      <w:pPr>
        <w:ind w:left="2160" w:hanging="360"/>
      </w:pPr>
      <w:rPr>
        <w:rFonts w:ascii="Wingdings" w:hAnsi="Wingdings" w:hint="default"/>
      </w:rPr>
    </w:lvl>
    <w:lvl w:ilvl="3" w:tplc="6E74DB2A">
      <w:start w:val="1"/>
      <w:numFmt w:val="bullet"/>
      <w:lvlText w:val=""/>
      <w:lvlJc w:val="left"/>
      <w:pPr>
        <w:ind w:left="2880" w:hanging="360"/>
      </w:pPr>
      <w:rPr>
        <w:rFonts w:ascii="Symbol" w:hAnsi="Symbol" w:hint="default"/>
      </w:rPr>
    </w:lvl>
    <w:lvl w:ilvl="4" w:tplc="8F28866A">
      <w:start w:val="1"/>
      <w:numFmt w:val="bullet"/>
      <w:lvlText w:val="o"/>
      <w:lvlJc w:val="left"/>
      <w:pPr>
        <w:ind w:left="3600" w:hanging="360"/>
      </w:pPr>
      <w:rPr>
        <w:rFonts w:ascii="Courier New" w:hAnsi="Courier New" w:hint="default"/>
      </w:rPr>
    </w:lvl>
    <w:lvl w:ilvl="5" w:tplc="2C680514">
      <w:start w:val="1"/>
      <w:numFmt w:val="bullet"/>
      <w:lvlText w:val=""/>
      <w:lvlJc w:val="left"/>
      <w:pPr>
        <w:ind w:left="4320" w:hanging="360"/>
      </w:pPr>
      <w:rPr>
        <w:rFonts w:ascii="Wingdings" w:hAnsi="Wingdings" w:hint="default"/>
      </w:rPr>
    </w:lvl>
    <w:lvl w:ilvl="6" w:tplc="2476096E">
      <w:start w:val="1"/>
      <w:numFmt w:val="bullet"/>
      <w:lvlText w:val=""/>
      <w:lvlJc w:val="left"/>
      <w:pPr>
        <w:ind w:left="5040" w:hanging="360"/>
      </w:pPr>
      <w:rPr>
        <w:rFonts w:ascii="Symbol" w:hAnsi="Symbol" w:hint="default"/>
      </w:rPr>
    </w:lvl>
    <w:lvl w:ilvl="7" w:tplc="10A842D8">
      <w:start w:val="1"/>
      <w:numFmt w:val="bullet"/>
      <w:lvlText w:val="o"/>
      <w:lvlJc w:val="left"/>
      <w:pPr>
        <w:ind w:left="5760" w:hanging="360"/>
      </w:pPr>
      <w:rPr>
        <w:rFonts w:ascii="Courier New" w:hAnsi="Courier New" w:hint="default"/>
      </w:rPr>
    </w:lvl>
    <w:lvl w:ilvl="8" w:tplc="D382DB8A">
      <w:start w:val="1"/>
      <w:numFmt w:val="bullet"/>
      <w:lvlText w:val=""/>
      <w:lvlJc w:val="left"/>
      <w:pPr>
        <w:ind w:left="6480" w:hanging="360"/>
      </w:pPr>
      <w:rPr>
        <w:rFonts w:ascii="Wingdings" w:hAnsi="Wingdings" w:hint="default"/>
      </w:rPr>
    </w:lvl>
  </w:abstractNum>
  <w:num w:numId="1" w16cid:durableId="1413939222">
    <w:abstractNumId w:val="5"/>
  </w:num>
  <w:num w:numId="2" w16cid:durableId="1957130177">
    <w:abstractNumId w:val="2"/>
  </w:num>
  <w:num w:numId="3" w16cid:durableId="156112026">
    <w:abstractNumId w:val="0"/>
  </w:num>
  <w:num w:numId="4" w16cid:durableId="336545246">
    <w:abstractNumId w:val="6"/>
  </w:num>
  <w:num w:numId="5" w16cid:durableId="317537286">
    <w:abstractNumId w:val="1"/>
  </w:num>
  <w:num w:numId="6" w16cid:durableId="2079279848">
    <w:abstractNumId w:val="3"/>
  </w:num>
  <w:num w:numId="7" w16cid:durableId="16281940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A7876"/>
    <w:rsid w:val="000136B9"/>
    <w:rsid w:val="000B3041"/>
    <w:rsid w:val="00207908"/>
    <w:rsid w:val="00223446"/>
    <w:rsid w:val="00287961"/>
    <w:rsid w:val="002E66FC"/>
    <w:rsid w:val="0035694F"/>
    <w:rsid w:val="006B2D20"/>
    <w:rsid w:val="00704454"/>
    <w:rsid w:val="00783B8D"/>
    <w:rsid w:val="007E4ECD"/>
    <w:rsid w:val="008368F7"/>
    <w:rsid w:val="009A7876"/>
    <w:rsid w:val="00AF22A0"/>
    <w:rsid w:val="00D43831"/>
    <w:rsid w:val="00DF395F"/>
    <w:rsid w:val="00F21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BB244"/>
  <w15:chartTrackingRefBased/>
  <w15:docId w15:val="{55559273-B639-422C-8840-066D07B4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87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9A7876"/>
    <w:pPr>
      <w:ind w:left="720"/>
      <w:contextualSpacing/>
    </w:pPr>
  </w:style>
  <w:style w:type="character" w:styleId="Hyperlink">
    <w:name w:val="Hyperlink"/>
    <w:basedOn w:val="DefaultParagraphFont"/>
    <w:unhideWhenUsed/>
    <w:rsid w:val="00F21A6C"/>
    <w:rPr>
      <w:color w:val="0000FF" w:themeColor="hyperlink"/>
      <w:u w:val="single"/>
    </w:rPr>
  </w:style>
  <w:style w:type="character" w:styleId="UnresolvedMention">
    <w:name w:val="Unresolved Mention"/>
    <w:basedOn w:val="DefaultParagraphFont"/>
    <w:uiPriority w:val="99"/>
    <w:semiHidden/>
    <w:unhideWhenUsed/>
    <w:rsid w:val="00F21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4825">
      <w:bodyDiv w:val="1"/>
      <w:marLeft w:val="0"/>
      <w:marRight w:val="0"/>
      <w:marTop w:val="0"/>
      <w:marBottom w:val="0"/>
      <w:divBdr>
        <w:top w:val="none" w:sz="0" w:space="0" w:color="auto"/>
        <w:left w:val="none" w:sz="0" w:space="0" w:color="auto"/>
        <w:bottom w:val="none" w:sz="0" w:space="0" w:color="auto"/>
        <w:right w:val="none" w:sz="0" w:space="0" w:color="auto"/>
      </w:divBdr>
      <w:divsChild>
        <w:div w:id="423767513">
          <w:marLeft w:val="547"/>
          <w:marRight w:val="0"/>
          <w:marTop w:val="0"/>
          <w:marBottom w:val="200"/>
          <w:divBdr>
            <w:top w:val="none" w:sz="0" w:space="0" w:color="auto"/>
            <w:left w:val="none" w:sz="0" w:space="0" w:color="auto"/>
            <w:bottom w:val="none" w:sz="0" w:space="0" w:color="auto"/>
            <w:right w:val="none" w:sz="0" w:space="0" w:color="auto"/>
          </w:divBdr>
        </w:div>
      </w:divsChild>
    </w:div>
    <w:div w:id="1460802314">
      <w:bodyDiv w:val="1"/>
      <w:marLeft w:val="0"/>
      <w:marRight w:val="0"/>
      <w:marTop w:val="0"/>
      <w:marBottom w:val="0"/>
      <w:divBdr>
        <w:top w:val="none" w:sz="0" w:space="0" w:color="auto"/>
        <w:left w:val="none" w:sz="0" w:space="0" w:color="auto"/>
        <w:bottom w:val="none" w:sz="0" w:space="0" w:color="auto"/>
        <w:right w:val="none" w:sz="0" w:space="0" w:color="auto"/>
      </w:divBdr>
      <w:divsChild>
        <w:div w:id="194776581">
          <w:marLeft w:val="547"/>
          <w:marRight w:val="0"/>
          <w:marTop w:val="0"/>
          <w:marBottom w:val="200"/>
          <w:divBdr>
            <w:top w:val="none" w:sz="0" w:space="0" w:color="auto"/>
            <w:left w:val="none" w:sz="0" w:space="0" w:color="auto"/>
            <w:bottom w:val="none" w:sz="0" w:space="0" w:color="auto"/>
            <w:right w:val="none" w:sz="0" w:space="0" w:color="auto"/>
          </w:divBdr>
        </w:div>
        <w:div w:id="537204563">
          <w:marLeft w:val="547"/>
          <w:marRight w:val="0"/>
          <w:marTop w:val="0"/>
          <w:marBottom w:val="200"/>
          <w:divBdr>
            <w:top w:val="none" w:sz="0" w:space="0" w:color="auto"/>
            <w:left w:val="none" w:sz="0" w:space="0" w:color="auto"/>
            <w:bottom w:val="none" w:sz="0" w:space="0" w:color="auto"/>
            <w:right w:val="none" w:sz="0" w:space="0" w:color="auto"/>
          </w:divBdr>
        </w:div>
        <w:div w:id="1422990588">
          <w:marLeft w:val="547"/>
          <w:marRight w:val="0"/>
          <w:marTop w:val="0"/>
          <w:marBottom w:val="200"/>
          <w:divBdr>
            <w:top w:val="none" w:sz="0" w:space="0" w:color="auto"/>
            <w:left w:val="none" w:sz="0" w:space="0" w:color="auto"/>
            <w:bottom w:val="none" w:sz="0" w:space="0" w:color="auto"/>
            <w:right w:val="none" w:sz="0" w:space="0" w:color="auto"/>
          </w:divBdr>
        </w:div>
        <w:div w:id="1962492686">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chors@london.gov.uk" TargetMode="External"/><Relationship Id="rId5" Type="http://schemas.openxmlformats.org/officeDocument/2006/relationships/numbering" Target="numbering.xml"/><Relationship Id="rId10" Type="http://schemas.openxmlformats.org/officeDocument/2006/relationships/hyperlink" Target="mailto:anchors@london.gov.uk"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697750F3637949A1E16316F12DC29B" ma:contentTypeVersion="8" ma:contentTypeDescription="Create a new document." ma:contentTypeScope="" ma:versionID="e68842cb5aa518e87f42b6049f2655fa">
  <xsd:schema xmlns:xsd="http://www.w3.org/2001/XMLSchema" xmlns:xs="http://www.w3.org/2001/XMLSchema" xmlns:p="http://schemas.microsoft.com/office/2006/metadata/properties" xmlns:ns2="9897313d-68ed-4c81-b5df-c697b4841d8f" xmlns:ns3="6969ec02-7f78-4814-b28f-bff90ae4978b" targetNamespace="http://schemas.microsoft.com/office/2006/metadata/properties" ma:root="true" ma:fieldsID="4ddc65c18edf028b87345523623f3ba0" ns2:_="" ns3:_="">
    <xsd:import namespace="9897313d-68ed-4c81-b5df-c697b4841d8f"/>
    <xsd:import namespace="6969ec02-7f78-4814-b28f-bff90ae49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7313d-68ed-4c81-b5df-c697b4841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69ec02-7f78-4814-b28f-bff90ae497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B3802-C0A4-49D4-A11F-EE68DAFC04E9}">
  <ds:schemaRefs>
    <ds:schemaRef ds:uri="http://schemas.openxmlformats.org/officeDocument/2006/bibliography"/>
  </ds:schemaRefs>
</ds:datastoreItem>
</file>

<file path=customXml/itemProps2.xml><?xml version="1.0" encoding="utf-8"?>
<ds:datastoreItem xmlns:ds="http://schemas.openxmlformats.org/officeDocument/2006/customXml" ds:itemID="{C5DDAD16-D47F-4B99-97AC-75F1361764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92CA3A-1B5C-489A-A61E-B6A82B9FB0BE}">
  <ds:schemaRefs>
    <ds:schemaRef ds:uri="http://schemas.microsoft.com/sharepoint/v3/contenttype/forms"/>
  </ds:schemaRefs>
</ds:datastoreItem>
</file>

<file path=customXml/itemProps4.xml><?xml version="1.0" encoding="utf-8"?>
<ds:datastoreItem xmlns:ds="http://schemas.openxmlformats.org/officeDocument/2006/customXml" ds:itemID="{26858959-F9E8-4A6C-8DF9-DFEB5D01D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7313d-68ed-4c81-b5df-c697b4841d8f"/>
    <ds:schemaRef ds:uri="6969ec02-7f78-4814-b28f-bff90ae49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989</Words>
  <Characters>5643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Links>
    <vt:vector size="12" baseType="variant">
      <vt:variant>
        <vt:i4>1376383</vt:i4>
      </vt:variant>
      <vt:variant>
        <vt:i4>3</vt:i4>
      </vt:variant>
      <vt:variant>
        <vt:i4>0</vt:i4>
      </vt:variant>
      <vt:variant>
        <vt:i4>5</vt:i4>
      </vt:variant>
      <vt:variant>
        <vt:lpwstr>mailto:anchors@london.gov.uk</vt:lpwstr>
      </vt:variant>
      <vt:variant>
        <vt:lpwstr/>
      </vt:variant>
      <vt:variant>
        <vt:i4>1376383</vt:i4>
      </vt:variant>
      <vt:variant>
        <vt:i4>0</vt:i4>
      </vt:variant>
      <vt:variant>
        <vt:i4>0</vt:i4>
      </vt:variant>
      <vt:variant>
        <vt:i4>5</vt:i4>
      </vt:variant>
      <vt:variant>
        <vt:lpwstr>mailto:anchors@london.gov.uk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Carroll</dc:creator>
  <cp:keywords/>
  <dc:description/>
  <cp:lastModifiedBy>Emma Carroll</cp:lastModifiedBy>
  <cp:revision>5</cp:revision>
  <dcterms:created xsi:type="dcterms:W3CDTF">2023-01-20T21:31:00Z</dcterms:created>
  <dcterms:modified xsi:type="dcterms:W3CDTF">2023-04-12T00:32:00Z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0x010100D9697750F3637949A1E16316F12DC29B</vt:lpwstr>
  </property>
</Properties>
</file>