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AEDB5" w14:textId="3C20117C" w:rsidR="00956B04" w:rsidRDefault="00956B04">
      <w:pPr>
        <w:rPr>
          <w:rFonts w:ascii="Arial" w:eastAsia="Arial" w:hAnsi="Arial" w:cs="Arial"/>
          <w:b/>
          <w:sz w:val="20"/>
          <w:szCs w:val="20"/>
        </w:rPr>
      </w:pPr>
      <w:r>
        <w:rPr>
          <w:rFonts w:ascii="Arial" w:eastAsia="Arial" w:hAnsi="Arial" w:cs="Arial"/>
          <w:b/>
          <w:sz w:val="20"/>
          <w:szCs w:val="20"/>
        </w:rPr>
        <w:t xml:space="preserve">London Anchor Institutions’ Network </w:t>
      </w:r>
    </w:p>
    <w:p w14:paraId="47EE699C" w14:textId="38A5DDEA" w:rsidR="00BB677E" w:rsidRDefault="00956B04">
      <w:pPr>
        <w:rPr>
          <w:rFonts w:ascii="Arial" w:eastAsia="Arial" w:hAnsi="Arial" w:cs="Arial"/>
          <w:b/>
          <w:sz w:val="20"/>
          <w:szCs w:val="20"/>
        </w:rPr>
      </w:pPr>
      <w:r>
        <w:rPr>
          <w:rFonts w:ascii="Arial" w:eastAsia="Arial" w:hAnsi="Arial" w:cs="Arial"/>
          <w:b/>
          <w:sz w:val="20"/>
          <w:szCs w:val="20"/>
        </w:rPr>
        <w:t>S</w:t>
      </w:r>
      <w:r>
        <w:rPr>
          <w:rFonts w:ascii="Arial" w:eastAsia="Arial" w:hAnsi="Arial" w:cs="Arial"/>
          <w:b/>
          <w:sz w:val="20"/>
          <w:szCs w:val="20"/>
        </w:rPr>
        <w:t>teering Committee Meeting Minutes</w:t>
      </w:r>
    </w:p>
    <w:p w14:paraId="2A7E8E94" w14:textId="77777777" w:rsidR="00BB677E" w:rsidRDefault="00956B04">
      <w:pPr>
        <w:rPr>
          <w:rFonts w:ascii="Arial" w:eastAsia="Arial" w:hAnsi="Arial" w:cs="Arial"/>
          <w:b/>
          <w:sz w:val="20"/>
          <w:szCs w:val="20"/>
        </w:rPr>
      </w:pPr>
      <w:r>
        <w:rPr>
          <w:rFonts w:ascii="Arial" w:eastAsia="Arial" w:hAnsi="Arial" w:cs="Arial"/>
          <w:b/>
          <w:sz w:val="20"/>
          <w:szCs w:val="20"/>
        </w:rPr>
        <w:t xml:space="preserve">Monday, 7 February 2022 </w:t>
      </w:r>
    </w:p>
    <w:p w14:paraId="54307E49" w14:textId="77777777" w:rsidR="00BB677E" w:rsidRDefault="00956B04">
      <w:pPr>
        <w:rPr>
          <w:rFonts w:ascii="Arial" w:eastAsia="Arial" w:hAnsi="Arial" w:cs="Arial"/>
          <w:b/>
          <w:sz w:val="20"/>
          <w:szCs w:val="20"/>
        </w:rPr>
      </w:pPr>
      <w:r>
        <w:rPr>
          <w:rFonts w:ascii="Arial" w:eastAsia="Arial" w:hAnsi="Arial" w:cs="Arial"/>
          <w:b/>
          <w:sz w:val="20"/>
          <w:szCs w:val="20"/>
        </w:rPr>
        <w:t>9:30 – 10:30 AM GMT | 4:30AM – 5:30AM EST</w:t>
      </w:r>
    </w:p>
    <w:p w14:paraId="63698B09" w14:textId="77777777" w:rsidR="00BB677E" w:rsidRDefault="00956B04">
      <w:pPr>
        <w:rPr>
          <w:rFonts w:ascii="Arial" w:eastAsia="Arial" w:hAnsi="Arial" w:cs="Arial"/>
          <w:b/>
          <w:sz w:val="20"/>
          <w:szCs w:val="20"/>
        </w:rPr>
      </w:pPr>
      <w:r>
        <w:rPr>
          <w:rFonts w:ascii="Arial" w:eastAsia="Arial" w:hAnsi="Arial" w:cs="Arial"/>
          <w:b/>
          <w:sz w:val="20"/>
          <w:szCs w:val="20"/>
        </w:rPr>
        <w:t>Via Teams</w:t>
      </w:r>
    </w:p>
    <w:p w14:paraId="6307D446" w14:textId="77777777" w:rsidR="00BB677E" w:rsidRDefault="00BB677E">
      <w:pPr>
        <w:rPr>
          <w:rFonts w:ascii="Arial" w:eastAsia="Arial" w:hAnsi="Arial" w:cs="Arial"/>
          <w:sz w:val="20"/>
          <w:szCs w:val="20"/>
        </w:rPr>
      </w:pPr>
    </w:p>
    <w:p w14:paraId="3E6772DF" w14:textId="77777777" w:rsidR="00BB677E" w:rsidRDefault="00956B04">
      <w:pPr>
        <w:rPr>
          <w:rFonts w:ascii="Arial" w:eastAsia="Arial" w:hAnsi="Arial" w:cs="Arial"/>
          <w:b/>
          <w:sz w:val="20"/>
          <w:szCs w:val="20"/>
        </w:rPr>
      </w:pPr>
      <w:r>
        <w:rPr>
          <w:rFonts w:ascii="Arial" w:eastAsia="Arial" w:hAnsi="Arial" w:cs="Arial"/>
          <w:b/>
          <w:sz w:val="20"/>
          <w:szCs w:val="20"/>
        </w:rPr>
        <w:t>Attendees</w:t>
      </w:r>
    </w:p>
    <w:p w14:paraId="21AEAF01" w14:textId="77777777" w:rsidR="00BB677E" w:rsidRDefault="00BB677E">
      <w:pPr>
        <w:rPr>
          <w:rFonts w:ascii="Arial" w:eastAsia="Arial" w:hAnsi="Arial" w:cs="Arial"/>
          <w:sz w:val="20"/>
          <w:szCs w:val="20"/>
        </w:rPr>
      </w:pPr>
    </w:p>
    <w:p w14:paraId="457C729C" w14:textId="77777777" w:rsidR="00BB677E" w:rsidRDefault="00956B04">
      <w:pPr>
        <w:rPr>
          <w:rFonts w:ascii="Arial" w:eastAsia="Arial" w:hAnsi="Arial" w:cs="Arial"/>
          <w:sz w:val="20"/>
          <w:szCs w:val="20"/>
        </w:rPr>
      </w:pPr>
      <w:r>
        <w:rPr>
          <w:rFonts w:ascii="Arial" w:eastAsia="Arial" w:hAnsi="Arial" w:cs="Arial"/>
          <w:sz w:val="20"/>
          <w:szCs w:val="20"/>
        </w:rPr>
        <w:t>Professor Wendy Thomson, University of London (Co-Chair)</w:t>
      </w:r>
    </w:p>
    <w:p w14:paraId="52459BD2" w14:textId="77777777" w:rsidR="00BB677E" w:rsidRDefault="00956B04">
      <w:pPr>
        <w:rPr>
          <w:rFonts w:ascii="Arial" w:eastAsia="Arial" w:hAnsi="Arial" w:cs="Arial"/>
          <w:sz w:val="20"/>
          <w:szCs w:val="20"/>
        </w:rPr>
      </w:pPr>
      <w:r>
        <w:rPr>
          <w:rFonts w:ascii="Arial" w:eastAsia="Arial" w:hAnsi="Arial" w:cs="Arial"/>
          <w:sz w:val="20"/>
          <w:szCs w:val="20"/>
        </w:rPr>
        <w:t>Dr Vin Diwakar, NHS London (Co-Chair)</w:t>
      </w:r>
    </w:p>
    <w:p w14:paraId="53779643" w14:textId="77777777" w:rsidR="00BB677E" w:rsidRDefault="00956B04">
      <w:pPr>
        <w:rPr>
          <w:rFonts w:ascii="Arial" w:eastAsia="Arial" w:hAnsi="Arial" w:cs="Arial"/>
          <w:sz w:val="20"/>
          <w:szCs w:val="20"/>
        </w:rPr>
      </w:pPr>
      <w:r>
        <w:rPr>
          <w:rFonts w:ascii="Arial" w:eastAsia="Arial" w:hAnsi="Arial" w:cs="Arial"/>
          <w:sz w:val="20"/>
          <w:szCs w:val="20"/>
        </w:rPr>
        <w:t xml:space="preserve">Neil Stanfield, Finance Director and Company Secretary (for Richard Burge, CEO, London Chamber of </w:t>
      </w:r>
      <w:proofErr w:type="gramStart"/>
      <w:r>
        <w:rPr>
          <w:rFonts w:ascii="Arial" w:eastAsia="Arial" w:hAnsi="Arial" w:cs="Arial"/>
          <w:sz w:val="20"/>
          <w:szCs w:val="20"/>
        </w:rPr>
        <w:t>Commerce</w:t>
      </w:r>
      <w:proofErr w:type="gramEnd"/>
      <w:r>
        <w:rPr>
          <w:rFonts w:ascii="Arial" w:eastAsia="Arial" w:hAnsi="Arial" w:cs="Arial"/>
          <w:sz w:val="20"/>
          <w:szCs w:val="20"/>
        </w:rPr>
        <w:t xml:space="preserve"> and Industry)</w:t>
      </w:r>
    </w:p>
    <w:p w14:paraId="2DCC736A" w14:textId="77777777" w:rsidR="00BB677E" w:rsidRDefault="00956B04">
      <w:pPr>
        <w:rPr>
          <w:rFonts w:ascii="Arial" w:eastAsia="Arial" w:hAnsi="Arial" w:cs="Arial"/>
          <w:sz w:val="20"/>
          <w:szCs w:val="20"/>
        </w:rPr>
      </w:pPr>
      <w:r>
        <w:rPr>
          <w:rFonts w:ascii="Arial" w:eastAsia="Arial" w:hAnsi="Arial" w:cs="Arial"/>
          <w:sz w:val="20"/>
          <w:szCs w:val="20"/>
        </w:rPr>
        <w:t xml:space="preserve">Andrew Gilbert, Co-Chair, London Jewish </w:t>
      </w:r>
      <w:r>
        <w:rPr>
          <w:rFonts w:ascii="Arial" w:eastAsia="Arial" w:hAnsi="Arial" w:cs="Arial"/>
          <w:sz w:val="20"/>
          <w:szCs w:val="20"/>
        </w:rPr>
        <w:t xml:space="preserve">Forum </w:t>
      </w:r>
    </w:p>
    <w:p w14:paraId="177472A4" w14:textId="77777777" w:rsidR="00BB677E" w:rsidRDefault="00956B04">
      <w:pPr>
        <w:rPr>
          <w:rFonts w:ascii="Arial" w:eastAsia="Arial" w:hAnsi="Arial" w:cs="Arial"/>
          <w:sz w:val="20"/>
          <w:szCs w:val="20"/>
        </w:rPr>
      </w:pPr>
      <w:r>
        <w:rPr>
          <w:rFonts w:ascii="Arial" w:eastAsia="Arial" w:hAnsi="Arial" w:cs="Arial"/>
          <w:sz w:val="20"/>
          <w:szCs w:val="20"/>
        </w:rPr>
        <w:t xml:space="preserve">Daniela Kirchner, Chief Operating Officer, Film London </w:t>
      </w:r>
    </w:p>
    <w:p w14:paraId="695EBBD7" w14:textId="77777777" w:rsidR="00BB677E" w:rsidRDefault="00956B04">
      <w:pPr>
        <w:rPr>
          <w:rFonts w:ascii="Arial" w:eastAsia="Arial" w:hAnsi="Arial" w:cs="Arial"/>
          <w:sz w:val="20"/>
          <w:szCs w:val="20"/>
        </w:rPr>
      </w:pPr>
      <w:r>
        <w:rPr>
          <w:rFonts w:ascii="Arial" w:eastAsia="Arial" w:hAnsi="Arial" w:cs="Arial"/>
          <w:sz w:val="20"/>
          <w:szCs w:val="20"/>
        </w:rPr>
        <w:t xml:space="preserve">Fr Luke Miller, Archdeacon of </w:t>
      </w:r>
      <w:proofErr w:type="gramStart"/>
      <w:r>
        <w:rPr>
          <w:rFonts w:ascii="Arial" w:eastAsia="Arial" w:hAnsi="Arial" w:cs="Arial"/>
          <w:sz w:val="20"/>
          <w:szCs w:val="20"/>
        </w:rPr>
        <w:t>London</w:t>
      </w:r>
      <w:proofErr w:type="gramEnd"/>
      <w:r>
        <w:rPr>
          <w:rFonts w:ascii="Arial" w:eastAsia="Arial" w:hAnsi="Arial" w:cs="Arial"/>
          <w:sz w:val="20"/>
          <w:szCs w:val="20"/>
        </w:rPr>
        <w:t xml:space="preserve"> or an Assistant Bishop </w:t>
      </w:r>
    </w:p>
    <w:p w14:paraId="72592522" w14:textId="77777777" w:rsidR="00BB677E" w:rsidRDefault="00956B04">
      <w:pPr>
        <w:rPr>
          <w:rFonts w:ascii="Arial" w:eastAsia="Arial" w:hAnsi="Arial" w:cs="Arial"/>
          <w:sz w:val="20"/>
          <w:szCs w:val="20"/>
        </w:rPr>
      </w:pPr>
      <w:r>
        <w:rPr>
          <w:rFonts w:ascii="Arial" w:eastAsia="Arial" w:hAnsi="Arial" w:cs="Arial"/>
          <w:sz w:val="20"/>
          <w:szCs w:val="20"/>
        </w:rPr>
        <w:t>Jenny Rowlands, Chief Executive, LB Camden, attending on behalf of London Councils Mary Vine-Morris, Area Director and National Empl</w:t>
      </w:r>
      <w:r>
        <w:rPr>
          <w:rFonts w:ascii="Arial" w:eastAsia="Arial" w:hAnsi="Arial" w:cs="Arial"/>
          <w:sz w:val="20"/>
          <w:szCs w:val="20"/>
        </w:rPr>
        <w:t xml:space="preserve">oyment Lead, Association of Colleges Karen Wallbridge, Skills and Employment Lead, TfL </w:t>
      </w:r>
    </w:p>
    <w:p w14:paraId="60F2771F" w14:textId="77777777" w:rsidR="00BB677E" w:rsidRDefault="00956B04">
      <w:pPr>
        <w:rPr>
          <w:rFonts w:ascii="Arial" w:eastAsia="Arial" w:hAnsi="Arial" w:cs="Arial"/>
          <w:sz w:val="20"/>
          <w:szCs w:val="20"/>
        </w:rPr>
      </w:pPr>
      <w:r>
        <w:rPr>
          <w:rFonts w:ascii="Arial" w:eastAsia="Arial" w:hAnsi="Arial" w:cs="Arial"/>
          <w:sz w:val="20"/>
          <w:szCs w:val="20"/>
        </w:rPr>
        <w:t xml:space="preserve">Richard Watts, Deputy Chief of Staff, Mayor’s Office, Greater London Authority </w:t>
      </w:r>
    </w:p>
    <w:p w14:paraId="50D0BE25" w14:textId="77777777" w:rsidR="00BB677E" w:rsidRDefault="00956B04">
      <w:pPr>
        <w:rPr>
          <w:rFonts w:ascii="Arial" w:eastAsia="Arial" w:hAnsi="Arial" w:cs="Arial"/>
          <w:sz w:val="20"/>
          <w:szCs w:val="20"/>
        </w:rPr>
      </w:pPr>
      <w:r>
        <w:rPr>
          <w:rFonts w:ascii="Arial" w:eastAsia="Arial" w:hAnsi="Arial" w:cs="Arial"/>
          <w:sz w:val="20"/>
          <w:szCs w:val="20"/>
        </w:rPr>
        <w:t>Susan Ellison-</w:t>
      </w:r>
      <w:proofErr w:type="spellStart"/>
      <w:proofErr w:type="gramStart"/>
      <w:r>
        <w:rPr>
          <w:rFonts w:ascii="Arial" w:eastAsia="Arial" w:hAnsi="Arial" w:cs="Arial"/>
          <w:sz w:val="20"/>
          <w:szCs w:val="20"/>
        </w:rPr>
        <w:t>Bunch,Head</w:t>
      </w:r>
      <w:proofErr w:type="spellEnd"/>
      <w:proofErr w:type="gramEnd"/>
      <w:r>
        <w:rPr>
          <w:rFonts w:ascii="Arial" w:eastAsia="Arial" w:hAnsi="Arial" w:cs="Arial"/>
          <w:sz w:val="20"/>
          <w:szCs w:val="20"/>
        </w:rPr>
        <w:t xml:space="preserve"> of Strategy &amp; Performance, London Fire Brigade </w:t>
      </w:r>
    </w:p>
    <w:p w14:paraId="731B8221" w14:textId="77777777" w:rsidR="00BB677E" w:rsidRDefault="00956B04">
      <w:pPr>
        <w:rPr>
          <w:rFonts w:ascii="Arial" w:eastAsia="Arial" w:hAnsi="Arial" w:cs="Arial"/>
          <w:sz w:val="20"/>
          <w:szCs w:val="20"/>
        </w:rPr>
      </w:pPr>
      <w:proofErr w:type="spellStart"/>
      <w:r>
        <w:rPr>
          <w:rFonts w:ascii="Arial" w:eastAsia="Arial" w:hAnsi="Arial" w:cs="Arial"/>
          <w:sz w:val="20"/>
          <w:szCs w:val="20"/>
        </w:rPr>
        <w:t>Niran</w:t>
      </w:r>
      <w:proofErr w:type="spellEnd"/>
      <w:r>
        <w:rPr>
          <w:rFonts w:ascii="Arial" w:eastAsia="Arial" w:hAnsi="Arial" w:cs="Arial"/>
          <w:sz w:val="20"/>
          <w:szCs w:val="20"/>
        </w:rPr>
        <w:t xml:space="preserve"> </w:t>
      </w:r>
      <w:proofErr w:type="spellStart"/>
      <w:r>
        <w:rPr>
          <w:rFonts w:ascii="Arial" w:eastAsia="Arial" w:hAnsi="Arial" w:cs="Arial"/>
          <w:sz w:val="20"/>
          <w:szCs w:val="20"/>
        </w:rPr>
        <w:t>Mothada</w:t>
      </w:r>
      <w:proofErr w:type="spellEnd"/>
      <w:r>
        <w:rPr>
          <w:rFonts w:ascii="Arial" w:eastAsia="Arial" w:hAnsi="Arial" w:cs="Arial"/>
          <w:sz w:val="20"/>
          <w:szCs w:val="20"/>
        </w:rPr>
        <w:t xml:space="preserve">, </w:t>
      </w:r>
      <w:r>
        <w:rPr>
          <w:rFonts w:ascii="Arial" w:eastAsia="Arial" w:hAnsi="Arial" w:cs="Arial"/>
          <w:sz w:val="20"/>
          <w:szCs w:val="20"/>
        </w:rPr>
        <w:t xml:space="preserve">Executive Director Strategy and Communications, Greater London Authority </w:t>
      </w:r>
    </w:p>
    <w:p w14:paraId="015C3363" w14:textId="77777777" w:rsidR="00BB677E" w:rsidRDefault="00956B04">
      <w:pPr>
        <w:rPr>
          <w:rFonts w:ascii="Arial" w:eastAsia="Arial" w:hAnsi="Arial" w:cs="Arial"/>
          <w:sz w:val="20"/>
          <w:szCs w:val="20"/>
        </w:rPr>
      </w:pPr>
      <w:proofErr w:type="spellStart"/>
      <w:r>
        <w:rPr>
          <w:rFonts w:ascii="Arial" w:eastAsia="Arial" w:hAnsi="Arial" w:cs="Arial"/>
          <w:sz w:val="20"/>
          <w:szCs w:val="20"/>
        </w:rPr>
        <w:t>Malti</w:t>
      </w:r>
      <w:proofErr w:type="spellEnd"/>
      <w:r>
        <w:rPr>
          <w:rFonts w:ascii="Arial" w:eastAsia="Arial" w:hAnsi="Arial" w:cs="Arial"/>
          <w:sz w:val="20"/>
          <w:szCs w:val="20"/>
        </w:rPr>
        <w:t xml:space="preserve"> Varshney, Associate Director, Clinical Networks and Senate, NHS </w:t>
      </w:r>
    </w:p>
    <w:p w14:paraId="492C1922" w14:textId="77777777" w:rsidR="00BB677E" w:rsidRDefault="00BB677E">
      <w:pPr>
        <w:rPr>
          <w:rFonts w:ascii="Arial" w:eastAsia="Arial" w:hAnsi="Arial" w:cs="Arial"/>
          <w:sz w:val="20"/>
          <w:szCs w:val="20"/>
        </w:rPr>
      </w:pPr>
    </w:p>
    <w:p w14:paraId="3BCD01B9" w14:textId="77777777" w:rsidR="00BB677E" w:rsidRDefault="00956B04">
      <w:pPr>
        <w:rPr>
          <w:rFonts w:ascii="Arial" w:eastAsia="Arial" w:hAnsi="Arial" w:cs="Arial"/>
          <w:b/>
          <w:sz w:val="20"/>
          <w:szCs w:val="20"/>
        </w:rPr>
      </w:pPr>
      <w:r>
        <w:rPr>
          <w:rFonts w:ascii="Arial" w:eastAsia="Arial" w:hAnsi="Arial" w:cs="Arial"/>
          <w:b/>
          <w:sz w:val="20"/>
          <w:szCs w:val="20"/>
        </w:rPr>
        <w:t>Substitutes/alternates for absent members</w:t>
      </w:r>
      <w:r>
        <w:rPr>
          <w:rFonts w:ascii="Arial" w:eastAsia="Arial" w:hAnsi="Arial" w:cs="Arial"/>
          <w:b/>
          <w:sz w:val="20"/>
          <w:szCs w:val="20"/>
        </w:rPr>
        <w:br/>
      </w:r>
    </w:p>
    <w:p w14:paraId="42C7E961" w14:textId="77777777" w:rsidR="00BB677E" w:rsidRDefault="00956B04">
      <w:pPr>
        <w:rPr>
          <w:rFonts w:ascii="Arial" w:eastAsia="Arial" w:hAnsi="Arial" w:cs="Arial"/>
          <w:sz w:val="20"/>
          <w:szCs w:val="20"/>
        </w:rPr>
      </w:pPr>
      <w:r>
        <w:rPr>
          <w:rFonts w:ascii="Arial" w:eastAsia="Arial" w:hAnsi="Arial" w:cs="Arial"/>
          <w:sz w:val="20"/>
          <w:szCs w:val="20"/>
        </w:rPr>
        <w:t xml:space="preserve">Omar </w:t>
      </w:r>
      <w:proofErr w:type="spellStart"/>
      <w:r>
        <w:rPr>
          <w:rFonts w:ascii="Arial" w:eastAsia="Arial" w:hAnsi="Arial" w:cs="Arial"/>
          <w:sz w:val="20"/>
          <w:szCs w:val="20"/>
        </w:rPr>
        <w:t>Ofzal</w:t>
      </w:r>
      <w:proofErr w:type="spellEnd"/>
      <w:r>
        <w:rPr>
          <w:rFonts w:ascii="Arial" w:eastAsia="Arial" w:hAnsi="Arial" w:cs="Arial"/>
          <w:sz w:val="20"/>
          <w:szCs w:val="20"/>
        </w:rPr>
        <w:t>, Public Affairs &amp; Communications Manager, standing in fo</w:t>
      </w:r>
      <w:r>
        <w:rPr>
          <w:rFonts w:ascii="Arial" w:eastAsia="Arial" w:hAnsi="Arial" w:cs="Arial"/>
          <w:sz w:val="20"/>
          <w:szCs w:val="20"/>
        </w:rPr>
        <w:t>r Zara Mohammed, Secretary General, Muslim Council of Britain</w:t>
      </w:r>
    </w:p>
    <w:p w14:paraId="0A50F98B" w14:textId="77777777" w:rsidR="00BB677E" w:rsidRDefault="00BB677E">
      <w:pPr>
        <w:rPr>
          <w:rFonts w:ascii="Arial" w:eastAsia="Arial" w:hAnsi="Arial" w:cs="Arial"/>
          <w:sz w:val="20"/>
          <w:szCs w:val="20"/>
        </w:rPr>
      </w:pPr>
    </w:p>
    <w:p w14:paraId="5F821206" w14:textId="77777777" w:rsidR="00BB677E" w:rsidRDefault="00956B04">
      <w:pPr>
        <w:rPr>
          <w:rFonts w:ascii="Arial" w:eastAsia="Arial" w:hAnsi="Arial" w:cs="Arial"/>
          <w:b/>
          <w:sz w:val="20"/>
          <w:szCs w:val="20"/>
        </w:rPr>
      </w:pPr>
      <w:r>
        <w:rPr>
          <w:rFonts w:ascii="Arial" w:eastAsia="Arial" w:hAnsi="Arial" w:cs="Arial"/>
          <w:b/>
          <w:sz w:val="20"/>
          <w:szCs w:val="20"/>
        </w:rPr>
        <w:t>Apologies</w:t>
      </w:r>
      <w:r>
        <w:rPr>
          <w:rFonts w:ascii="Arial" w:eastAsia="Arial" w:hAnsi="Arial" w:cs="Arial"/>
          <w:b/>
          <w:sz w:val="20"/>
          <w:szCs w:val="20"/>
        </w:rPr>
        <w:br/>
      </w:r>
    </w:p>
    <w:p w14:paraId="1BFA69CA" w14:textId="77777777" w:rsidR="00BB677E" w:rsidRDefault="00956B04">
      <w:pPr>
        <w:rPr>
          <w:rFonts w:ascii="Arial" w:eastAsia="Arial" w:hAnsi="Arial" w:cs="Arial"/>
          <w:sz w:val="20"/>
          <w:szCs w:val="20"/>
        </w:rPr>
      </w:pPr>
      <w:r>
        <w:rPr>
          <w:rFonts w:ascii="Arial" w:eastAsia="Arial" w:hAnsi="Arial" w:cs="Arial"/>
          <w:sz w:val="20"/>
          <w:szCs w:val="20"/>
        </w:rPr>
        <w:t xml:space="preserve">Fiona Dolman, Director of Transformation, London Fire Brigade  </w:t>
      </w:r>
    </w:p>
    <w:p w14:paraId="70B93CA7" w14:textId="77777777" w:rsidR="00BB677E" w:rsidRDefault="00956B04">
      <w:pPr>
        <w:rPr>
          <w:rFonts w:ascii="Arial" w:eastAsia="Arial" w:hAnsi="Arial" w:cs="Arial"/>
          <w:sz w:val="20"/>
          <w:szCs w:val="20"/>
        </w:rPr>
      </w:pPr>
      <w:r>
        <w:rPr>
          <w:rFonts w:ascii="Arial" w:eastAsia="Arial" w:hAnsi="Arial" w:cs="Arial"/>
          <w:sz w:val="20"/>
          <w:szCs w:val="20"/>
        </w:rPr>
        <w:t xml:space="preserve">Sam Gurney, Regional Secretary TUC London, </w:t>
      </w:r>
      <w:proofErr w:type="gramStart"/>
      <w:r>
        <w:rPr>
          <w:rFonts w:ascii="Arial" w:eastAsia="Arial" w:hAnsi="Arial" w:cs="Arial"/>
          <w:sz w:val="20"/>
          <w:szCs w:val="20"/>
        </w:rPr>
        <w:t>East</w:t>
      </w:r>
      <w:proofErr w:type="gramEnd"/>
      <w:r>
        <w:rPr>
          <w:rFonts w:ascii="Arial" w:eastAsia="Arial" w:hAnsi="Arial" w:cs="Arial"/>
          <w:sz w:val="20"/>
          <w:szCs w:val="20"/>
        </w:rPr>
        <w:t xml:space="preserve"> and South East England at Trades Union Congress</w:t>
      </w:r>
      <w:r>
        <w:rPr>
          <w:rFonts w:ascii="Arial" w:eastAsia="Arial" w:hAnsi="Arial" w:cs="Arial"/>
          <w:sz w:val="20"/>
          <w:szCs w:val="20"/>
        </w:rPr>
        <w:br/>
      </w:r>
      <w:proofErr w:type="spellStart"/>
      <w:r>
        <w:rPr>
          <w:rFonts w:ascii="Arial" w:eastAsia="Arial" w:hAnsi="Arial" w:cs="Arial"/>
          <w:sz w:val="20"/>
          <w:szCs w:val="20"/>
        </w:rPr>
        <w:t>Roisha</w:t>
      </w:r>
      <w:proofErr w:type="spellEnd"/>
      <w:r>
        <w:rPr>
          <w:rFonts w:ascii="Arial" w:eastAsia="Arial" w:hAnsi="Arial" w:cs="Arial"/>
          <w:sz w:val="20"/>
          <w:szCs w:val="20"/>
        </w:rPr>
        <w:t xml:space="preserve"> Hughes, Directo</w:t>
      </w:r>
      <w:r>
        <w:rPr>
          <w:rFonts w:ascii="Arial" w:eastAsia="Arial" w:hAnsi="Arial" w:cs="Arial"/>
          <w:sz w:val="20"/>
          <w:szCs w:val="20"/>
        </w:rPr>
        <w:t>r of Strategy and Governance, Metropolitan Police Service</w:t>
      </w:r>
    </w:p>
    <w:p w14:paraId="0D58BD72" w14:textId="77777777" w:rsidR="00BB677E" w:rsidRDefault="00BB677E">
      <w:pPr>
        <w:rPr>
          <w:rFonts w:ascii="Arial" w:eastAsia="Arial" w:hAnsi="Arial" w:cs="Arial"/>
          <w:b/>
          <w:sz w:val="20"/>
          <w:szCs w:val="20"/>
        </w:rPr>
      </w:pPr>
    </w:p>
    <w:p w14:paraId="20686BBF" w14:textId="77777777" w:rsidR="00BB677E" w:rsidRDefault="00956B04">
      <w:pPr>
        <w:rPr>
          <w:rFonts w:ascii="Arial" w:eastAsia="Arial" w:hAnsi="Arial" w:cs="Arial"/>
          <w:b/>
          <w:sz w:val="20"/>
          <w:szCs w:val="20"/>
        </w:rPr>
      </w:pPr>
      <w:r>
        <w:rPr>
          <w:rFonts w:ascii="Arial" w:eastAsia="Arial" w:hAnsi="Arial" w:cs="Arial"/>
          <w:b/>
          <w:sz w:val="20"/>
          <w:szCs w:val="20"/>
        </w:rPr>
        <w:t>Other attendees (observing unless otherwise stated)</w:t>
      </w:r>
      <w:r>
        <w:rPr>
          <w:rFonts w:ascii="Arial" w:eastAsia="Arial" w:hAnsi="Arial" w:cs="Arial"/>
          <w:b/>
          <w:sz w:val="20"/>
          <w:szCs w:val="20"/>
        </w:rPr>
        <w:br/>
      </w:r>
    </w:p>
    <w:p w14:paraId="60FA541A" w14:textId="77777777" w:rsidR="00BB677E" w:rsidRDefault="00956B04">
      <w:pPr>
        <w:rPr>
          <w:rFonts w:ascii="Arial" w:eastAsia="Arial" w:hAnsi="Arial" w:cs="Arial"/>
          <w:sz w:val="20"/>
          <w:szCs w:val="20"/>
        </w:rPr>
      </w:pPr>
      <w:r>
        <w:rPr>
          <w:rFonts w:ascii="Arial" w:eastAsia="Arial" w:hAnsi="Arial" w:cs="Arial"/>
          <w:sz w:val="20"/>
          <w:szCs w:val="20"/>
        </w:rPr>
        <w:t xml:space="preserve">Luke Bruce, Programme Director, London’s Recovery Programme, Greater London Authority/London Councils </w:t>
      </w:r>
      <w:r>
        <w:rPr>
          <w:rFonts w:ascii="Arial" w:eastAsia="Arial" w:hAnsi="Arial" w:cs="Arial"/>
          <w:sz w:val="20"/>
          <w:szCs w:val="20"/>
        </w:rPr>
        <w:br/>
        <w:t>Jillian Kay, London Councils (Place-based</w:t>
      </w:r>
      <w:r>
        <w:rPr>
          <w:rFonts w:ascii="Arial" w:eastAsia="Arial" w:hAnsi="Arial" w:cs="Arial"/>
          <w:sz w:val="20"/>
          <w:szCs w:val="20"/>
        </w:rPr>
        <w:t xml:space="preserve"> Working Group rep)</w:t>
      </w:r>
      <w:r>
        <w:rPr>
          <w:rFonts w:ascii="Arial" w:eastAsia="Arial" w:hAnsi="Arial" w:cs="Arial"/>
          <w:sz w:val="20"/>
          <w:szCs w:val="20"/>
        </w:rPr>
        <w:br/>
        <w:t xml:space="preserve">Bridget </w:t>
      </w:r>
      <w:proofErr w:type="spellStart"/>
      <w:r>
        <w:rPr>
          <w:rFonts w:ascii="Arial" w:eastAsia="Arial" w:hAnsi="Arial" w:cs="Arial"/>
          <w:sz w:val="20"/>
          <w:szCs w:val="20"/>
        </w:rPr>
        <w:t>Ackeifi</w:t>
      </w:r>
      <w:proofErr w:type="spellEnd"/>
      <w:r>
        <w:rPr>
          <w:rFonts w:ascii="Arial" w:eastAsia="Arial" w:hAnsi="Arial" w:cs="Arial"/>
          <w:sz w:val="20"/>
          <w:szCs w:val="20"/>
        </w:rPr>
        <w:t xml:space="preserve">, </w:t>
      </w:r>
      <w:proofErr w:type="spellStart"/>
      <w:r>
        <w:rPr>
          <w:rFonts w:ascii="Arial" w:eastAsia="Arial" w:hAnsi="Arial" w:cs="Arial"/>
          <w:sz w:val="20"/>
          <w:szCs w:val="20"/>
        </w:rPr>
        <w:t>Bloomb</w:t>
      </w:r>
      <w:r>
        <w:rPr>
          <w:rFonts w:ascii="Arial" w:eastAsia="Arial" w:hAnsi="Arial" w:cs="Arial"/>
          <w:sz w:val="22"/>
          <w:szCs w:val="22"/>
        </w:rPr>
        <w:t>to</w:t>
      </w:r>
      <w:proofErr w:type="spellEnd"/>
      <w:r>
        <w:rPr>
          <w:rFonts w:ascii="Arial" w:eastAsia="Arial" w:hAnsi="Arial" w:cs="Arial"/>
          <w:sz w:val="22"/>
          <w:szCs w:val="22"/>
        </w:rPr>
        <w:t xml:space="preserve"> </w:t>
      </w:r>
      <w:r>
        <w:rPr>
          <w:rFonts w:ascii="Arial" w:eastAsia="Arial" w:hAnsi="Arial" w:cs="Arial"/>
          <w:sz w:val="20"/>
          <w:szCs w:val="20"/>
        </w:rPr>
        <w:t>erg Associates (Hiring and Skills Working Group rep)</w:t>
      </w:r>
      <w:r>
        <w:rPr>
          <w:rFonts w:ascii="Arial" w:eastAsia="Arial" w:hAnsi="Arial" w:cs="Arial"/>
          <w:sz w:val="20"/>
          <w:szCs w:val="20"/>
        </w:rPr>
        <w:br/>
        <w:t xml:space="preserve">Alejandro </w:t>
      </w:r>
      <w:proofErr w:type="spellStart"/>
      <w:r>
        <w:rPr>
          <w:rFonts w:ascii="Arial" w:eastAsia="Arial" w:hAnsi="Arial" w:cs="Arial"/>
          <w:sz w:val="20"/>
          <w:szCs w:val="20"/>
        </w:rPr>
        <w:t>Colsa</w:t>
      </w:r>
      <w:proofErr w:type="spellEnd"/>
      <w:r>
        <w:rPr>
          <w:rFonts w:ascii="Arial" w:eastAsia="Arial" w:hAnsi="Arial" w:cs="Arial"/>
          <w:sz w:val="20"/>
          <w:szCs w:val="20"/>
        </w:rPr>
        <w:t>-Perez, Greater London Authority (Green New Deal Working Group)</w:t>
      </w:r>
      <w:r>
        <w:rPr>
          <w:rFonts w:ascii="Arial" w:eastAsia="Arial" w:hAnsi="Arial" w:cs="Arial"/>
          <w:sz w:val="20"/>
          <w:szCs w:val="20"/>
        </w:rPr>
        <w:br/>
        <w:t xml:space="preserve">Christopher Barry, Greater London Authority (Procurement and Impact Reporting </w:t>
      </w:r>
      <w:r>
        <w:rPr>
          <w:rFonts w:ascii="Arial" w:eastAsia="Arial" w:hAnsi="Arial" w:cs="Arial"/>
          <w:sz w:val="20"/>
          <w:szCs w:val="20"/>
        </w:rPr>
        <w:t>Working Group rep)</w:t>
      </w:r>
      <w:r>
        <w:rPr>
          <w:rFonts w:ascii="Arial" w:eastAsia="Arial" w:hAnsi="Arial" w:cs="Arial"/>
          <w:sz w:val="20"/>
          <w:szCs w:val="20"/>
        </w:rPr>
        <w:br/>
      </w:r>
      <w:proofErr w:type="spellStart"/>
      <w:r>
        <w:rPr>
          <w:rFonts w:ascii="Arial" w:eastAsia="Arial" w:hAnsi="Arial" w:cs="Arial"/>
          <w:sz w:val="20"/>
          <w:szCs w:val="20"/>
        </w:rPr>
        <w:t>Jamilla</w:t>
      </w:r>
      <w:proofErr w:type="spellEnd"/>
      <w:r>
        <w:rPr>
          <w:rFonts w:ascii="Arial" w:eastAsia="Arial" w:hAnsi="Arial" w:cs="Arial"/>
          <w:sz w:val="20"/>
          <w:szCs w:val="20"/>
        </w:rPr>
        <w:t xml:space="preserve"> Hinds-Brough, GLA Mayor’s Office (Youth Mentoring Working Group rep)</w:t>
      </w:r>
      <w:r>
        <w:rPr>
          <w:rFonts w:ascii="Arial" w:eastAsia="Arial" w:hAnsi="Arial" w:cs="Arial"/>
          <w:sz w:val="20"/>
          <w:szCs w:val="20"/>
        </w:rPr>
        <w:br/>
        <w:t>Asif Hussain, Advisor to the Mayor, Policy and Delivery</w:t>
      </w:r>
      <w:r>
        <w:rPr>
          <w:rFonts w:ascii="Arial" w:eastAsia="Arial" w:hAnsi="Arial" w:cs="Arial"/>
          <w:sz w:val="20"/>
          <w:szCs w:val="20"/>
        </w:rPr>
        <w:br/>
      </w:r>
      <w:proofErr w:type="spellStart"/>
      <w:r>
        <w:rPr>
          <w:rFonts w:ascii="Arial" w:eastAsia="Arial" w:hAnsi="Arial" w:cs="Arial"/>
          <w:sz w:val="20"/>
          <w:szCs w:val="20"/>
        </w:rPr>
        <w:t>Natan</w:t>
      </w:r>
      <w:proofErr w:type="spellEnd"/>
      <w:r>
        <w:rPr>
          <w:rFonts w:ascii="Arial" w:eastAsia="Arial" w:hAnsi="Arial" w:cs="Arial"/>
          <w:sz w:val="20"/>
          <w:szCs w:val="20"/>
        </w:rPr>
        <w:t xml:space="preserve"> Doran, GLA Mayor’s Office</w:t>
      </w:r>
      <w:r>
        <w:rPr>
          <w:rFonts w:ascii="Arial" w:eastAsia="Arial" w:hAnsi="Arial" w:cs="Arial"/>
          <w:sz w:val="20"/>
          <w:szCs w:val="20"/>
        </w:rPr>
        <w:br/>
        <w:t>Linda Gibbs, Principal, Bloomberg Associates</w:t>
      </w:r>
      <w:r>
        <w:rPr>
          <w:rFonts w:ascii="Arial" w:eastAsia="Arial" w:hAnsi="Arial" w:cs="Arial"/>
          <w:sz w:val="20"/>
          <w:szCs w:val="20"/>
        </w:rPr>
        <w:br/>
        <w:t>Gordon Innes, Principal, Bl</w:t>
      </w:r>
      <w:r>
        <w:rPr>
          <w:rFonts w:ascii="Arial" w:eastAsia="Arial" w:hAnsi="Arial" w:cs="Arial"/>
          <w:sz w:val="20"/>
          <w:szCs w:val="20"/>
        </w:rPr>
        <w:t>oomberg Associates</w:t>
      </w:r>
      <w:r>
        <w:rPr>
          <w:rFonts w:ascii="Arial" w:eastAsia="Arial" w:hAnsi="Arial" w:cs="Arial"/>
          <w:sz w:val="20"/>
          <w:szCs w:val="20"/>
        </w:rPr>
        <w:br/>
        <w:t>David Lee, Senior Manager, Economic Recovery, Greater London Authority</w:t>
      </w:r>
      <w:r>
        <w:rPr>
          <w:rFonts w:ascii="Arial" w:eastAsia="Arial" w:hAnsi="Arial" w:cs="Arial"/>
          <w:sz w:val="20"/>
          <w:szCs w:val="20"/>
        </w:rPr>
        <w:br/>
        <w:t>Sally Hopkin, Assistant Director for Procurement, London Fire Brigade</w:t>
      </w:r>
      <w:r>
        <w:rPr>
          <w:rFonts w:ascii="Arial" w:eastAsia="Arial" w:hAnsi="Arial" w:cs="Arial"/>
          <w:sz w:val="20"/>
          <w:szCs w:val="20"/>
        </w:rPr>
        <w:br/>
        <w:t>Alexia Nazarian, Bloomberg Associates</w:t>
      </w:r>
      <w:r>
        <w:rPr>
          <w:rFonts w:ascii="Arial" w:eastAsia="Arial" w:hAnsi="Arial" w:cs="Arial"/>
          <w:sz w:val="20"/>
          <w:szCs w:val="20"/>
        </w:rPr>
        <w:br/>
        <w:t>Garrett Richardson, Bloomberg Associates</w:t>
      </w:r>
      <w:r>
        <w:rPr>
          <w:rFonts w:ascii="Arial" w:eastAsia="Arial" w:hAnsi="Arial" w:cs="Arial"/>
          <w:sz w:val="20"/>
          <w:szCs w:val="20"/>
        </w:rPr>
        <w:br/>
        <w:t xml:space="preserve">Shaun </w:t>
      </w:r>
      <w:proofErr w:type="spellStart"/>
      <w:r>
        <w:rPr>
          <w:rFonts w:ascii="Arial" w:eastAsia="Arial" w:hAnsi="Arial" w:cs="Arial"/>
          <w:sz w:val="20"/>
          <w:szCs w:val="20"/>
        </w:rPr>
        <w:t>Lowthian</w:t>
      </w:r>
      <w:proofErr w:type="spellEnd"/>
      <w:r>
        <w:rPr>
          <w:rFonts w:ascii="Arial" w:eastAsia="Arial" w:hAnsi="Arial" w:cs="Arial"/>
          <w:sz w:val="20"/>
          <w:szCs w:val="20"/>
        </w:rPr>
        <w:t>, E</w:t>
      </w:r>
      <w:r>
        <w:rPr>
          <w:rFonts w:ascii="Arial" w:eastAsia="Arial" w:hAnsi="Arial" w:cs="Arial"/>
          <w:sz w:val="20"/>
          <w:szCs w:val="20"/>
        </w:rPr>
        <w:t>conomic Fairness Programme Director (Interim) Greater London Authority</w:t>
      </w:r>
      <w:r>
        <w:rPr>
          <w:rFonts w:ascii="Arial" w:eastAsia="Arial" w:hAnsi="Arial" w:cs="Arial"/>
          <w:sz w:val="20"/>
          <w:szCs w:val="20"/>
        </w:rPr>
        <w:br/>
        <w:t xml:space="preserve">Olivia </w:t>
      </w:r>
      <w:proofErr w:type="spellStart"/>
      <w:r>
        <w:rPr>
          <w:rFonts w:ascii="Arial" w:eastAsia="Arial" w:hAnsi="Arial" w:cs="Arial"/>
          <w:sz w:val="20"/>
          <w:szCs w:val="20"/>
        </w:rPr>
        <w:t>Tusinski</w:t>
      </w:r>
      <w:proofErr w:type="spellEnd"/>
      <w:r>
        <w:rPr>
          <w:rFonts w:ascii="Arial" w:eastAsia="Arial" w:hAnsi="Arial" w:cs="Arial"/>
          <w:sz w:val="20"/>
          <w:szCs w:val="20"/>
        </w:rPr>
        <w:t>,  Principal Policy Officer, Economic Development, Greater London Authority</w:t>
      </w:r>
    </w:p>
    <w:p w14:paraId="7E7961DA" w14:textId="77777777" w:rsidR="00BB677E" w:rsidRDefault="00BB677E">
      <w:pPr>
        <w:rPr>
          <w:rFonts w:ascii="Arial" w:eastAsia="Arial" w:hAnsi="Arial" w:cs="Arial"/>
          <w:sz w:val="20"/>
          <w:szCs w:val="20"/>
        </w:rPr>
      </w:pPr>
    </w:p>
    <w:p w14:paraId="11ABE46E" w14:textId="77777777" w:rsidR="00BB677E" w:rsidRDefault="00BB677E">
      <w:pPr>
        <w:rPr>
          <w:rFonts w:ascii="Arial" w:eastAsia="Arial" w:hAnsi="Arial" w:cs="Arial"/>
          <w:sz w:val="20"/>
          <w:szCs w:val="20"/>
        </w:rPr>
      </w:pPr>
    </w:p>
    <w:p w14:paraId="0A6709BC" w14:textId="77777777" w:rsidR="00BB677E" w:rsidRDefault="00BB677E">
      <w:pPr>
        <w:rPr>
          <w:rFonts w:ascii="Arial" w:eastAsia="Arial" w:hAnsi="Arial" w:cs="Arial"/>
          <w:sz w:val="20"/>
          <w:szCs w:val="20"/>
        </w:rPr>
      </w:pPr>
    </w:p>
    <w:p w14:paraId="2DED267F" w14:textId="77777777" w:rsidR="00BB677E" w:rsidRDefault="00BB677E">
      <w:pPr>
        <w:rPr>
          <w:rFonts w:ascii="Arial" w:eastAsia="Arial" w:hAnsi="Arial" w:cs="Arial"/>
          <w:sz w:val="20"/>
          <w:szCs w:val="20"/>
        </w:rPr>
      </w:pPr>
    </w:p>
    <w:p w14:paraId="7DEAAEA0" w14:textId="77777777" w:rsidR="00BB677E" w:rsidRDefault="00BB677E">
      <w:pPr>
        <w:rPr>
          <w:rFonts w:ascii="Arial" w:eastAsia="Arial" w:hAnsi="Arial" w:cs="Arial"/>
          <w:sz w:val="20"/>
          <w:szCs w:val="20"/>
        </w:rPr>
      </w:pPr>
    </w:p>
    <w:p w14:paraId="2F3A1DD2" w14:textId="77777777" w:rsidR="00BB677E" w:rsidRDefault="00BB677E">
      <w:pPr>
        <w:rPr>
          <w:rFonts w:ascii="Arial" w:eastAsia="Arial" w:hAnsi="Arial" w:cs="Arial"/>
          <w:sz w:val="20"/>
          <w:szCs w:val="20"/>
        </w:rPr>
      </w:pPr>
    </w:p>
    <w:p w14:paraId="6396D821" w14:textId="77777777" w:rsidR="00BB677E" w:rsidRDefault="00BB677E">
      <w:pPr>
        <w:rPr>
          <w:rFonts w:ascii="Arial" w:eastAsia="Arial" w:hAnsi="Arial" w:cs="Arial"/>
          <w:b/>
          <w:sz w:val="20"/>
          <w:szCs w:val="20"/>
        </w:rPr>
      </w:pP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984"/>
        <w:gridCol w:w="5732"/>
      </w:tblGrid>
      <w:tr w:rsidR="00BB677E" w14:paraId="2425D4E2" w14:textId="77777777">
        <w:tc>
          <w:tcPr>
            <w:tcW w:w="1526" w:type="dxa"/>
          </w:tcPr>
          <w:p w14:paraId="2CEE57D6" w14:textId="77777777" w:rsidR="00BB677E" w:rsidRDefault="00956B04">
            <w:pPr>
              <w:rPr>
                <w:rFonts w:ascii="Arial" w:eastAsia="Arial" w:hAnsi="Arial" w:cs="Arial"/>
                <w:b/>
                <w:sz w:val="20"/>
                <w:szCs w:val="20"/>
              </w:rPr>
            </w:pPr>
            <w:r>
              <w:rPr>
                <w:rFonts w:ascii="Arial" w:eastAsia="Arial" w:hAnsi="Arial" w:cs="Arial"/>
                <w:b/>
                <w:sz w:val="20"/>
                <w:szCs w:val="20"/>
              </w:rPr>
              <w:t>Agenda Item</w:t>
            </w:r>
          </w:p>
        </w:tc>
        <w:tc>
          <w:tcPr>
            <w:tcW w:w="1984" w:type="dxa"/>
          </w:tcPr>
          <w:p w14:paraId="4EAC6B28" w14:textId="77777777" w:rsidR="00BB677E" w:rsidRDefault="00956B04">
            <w:pPr>
              <w:rPr>
                <w:rFonts w:ascii="Arial" w:eastAsia="Arial" w:hAnsi="Arial" w:cs="Arial"/>
                <w:b/>
                <w:sz w:val="20"/>
                <w:szCs w:val="20"/>
              </w:rPr>
            </w:pPr>
            <w:r>
              <w:rPr>
                <w:rFonts w:ascii="Arial" w:eastAsia="Arial" w:hAnsi="Arial" w:cs="Arial"/>
                <w:b/>
                <w:sz w:val="20"/>
                <w:szCs w:val="20"/>
              </w:rPr>
              <w:t>Owner</w:t>
            </w:r>
          </w:p>
        </w:tc>
        <w:tc>
          <w:tcPr>
            <w:tcW w:w="5732" w:type="dxa"/>
          </w:tcPr>
          <w:p w14:paraId="4797C322" w14:textId="77777777" w:rsidR="00BB677E" w:rsidRDefault="00956B04">
            <w:pPr>
              <w:rPr>
                <w:rFonts w:ascii="Arial" w:eastAsia="Arial" w:hAnsi="Arial" w:cs="Arial"/>
                <w:b/>
                <w:sz w:val="20"/>
                <w:szCs w:val="20"/>
              </w:rPr>
            </w:pPr>
            <w:r>
              <w:rPr>
                <w:rFonts w:ascii="Arial" w:eastAsia="Arial" w:hAnsi="Arial" w:cs="Arial"/>
                <w:b/>
                <w:sz w:val="20"/>
                <w:szCs w:val="20"/>
              </w:rPr>
              <w:t>Notes</w:t>
            </w:r>
          </w:p>
        </w:tc>
      </w:tr>
      <w:tr w:rsidR="00BB677E" w14:paraId="7A15961F" w14:textId="77777777">
        <w:tc>
          <w:tcPr>
            <w:tcW w:w="1526" w:type="dxa"/>
          </w:tcPr>
          <w:p w14:paraId="5A649A4C" w14:textId="77777777" w:rsidR="00BB677E" w:rsidRDefault="00956B04">
            <w:pPr>
              <w:rPr>
                <w:rFonts w:ascii="Arial" w:eastAsia="Arial" w:hAnsi="Arial" w:cs="Arial"/>
                <w:sz w:val="20"/>
                <w:szCs w:val="20"/>
              </w:rPr>
            </w:pPr>
            <w:r>
              <w:rPr>
                <w:rFonts w:ascii="Arial" w:eastAsia="Arial" w:hAnsi="Arial" w:cs="Arial"/>
                <w:sz w:val="20"/>
                <w:szCs w:val="20"/>
              </w:rPr>
              <w:t>Introduction</w:t>
            </w:r>
          </w:p>
        </w:tc>
        <w:tc>
          <w:tcPr>
            <w:tcW w:w="1984" w:type="dxa"/>
          </w:tcPr>
          <w:p w14:paraId="6080384A" w14:textId="77777777" w:rsidR="00BB677E" w:rsidRDefault="00956B04">
            <w:pPr>
              <w:rPr>
                <w:rFonts w:ascii="Arial" w:eastAsia="Arial" w:hAnsi="Arial" w:cs="Arial"/>
                <w:sz w:val="20"/>
                <w:szCs w:val="20"/>
              </w:rPr>
            </w:pPr>
            <w:r>
              <w:rPr>
                <w:rFonts w:ascii="Arial" w:eastAsia="Arial" w:hAnsi="Arial" w:cs="Arial"/>
                <w:sz w:val="20"/>
                <w:szCs w:val="20"/>
              </w:rPr>
              <w:t>Vin Diwakar</w:t>
            </w:r>
          </w:p>
          <w:p w14:paraId="31FC5131" w14:textId="77777777" w:rsidR="00BB677E" w:rsidRDefault="00956B04">
            <w:pPr>
              <w:rPr>
                <w:rFonts w:ascii="Arial" w:eastAsia="Arial" w:hAnsi="Arial" w:cs="Arial"/>
                <w:sz w:val="20"/>
                <w:szCs w:val="20"/>
              </w:rPr>
            </w:pPr>
            <w:r>
              <w:rPr>
                <w:rFonts w:ascii="Arial" w:eastAsia="Arial" w:hAnsi="Arial" w:cs="Arial"/>
                <w:sz w:val="20"/>
                <w:szCs w:val="20"/>
              </w:rPr>
              <w:t>Wendy Thompson</w:t>
            </w:r>
          </w:p>
          <w:p w14:paraId="37C38444" w14:textId="77777777" w:rsidR="00BB677E" w:rsidRDefault="00956B04">
            <w:pPr>
              <w:rPr>
                <w:rFonts w:ascii="Arial" w:eastAsia="Arial" w:hAnsi="Arial" w:cs="Arial"/>
                <w:sz w:val="20"/>
                <w:szCs w:val="20"/>
              </w:rPr>
            </w:pPr>
            <w:r>
              <w:rPr>
                <w:rFonts w:ascii="Arial" w:eastAsia="Arial" w:hAnsi="Arial" w:cs="Arial"/>
                <w:sz w:val="20"/>
                <w:szCs w:val="20"/>
              </w:rPr>
              <w:t>(Co-Chairs)</w:t>
            </w:r>
          </w:p>
        </w:tc>
        <w:tc>
          <w:tcPr>
            <w:tcW w:w="5732" w:type="dxa"/>
          </w:tcPr>
          <w:p w14:paraId="62B5F8C5" w14:textId="77777777" w:rsidR="00BB677E" w:rsidRDefault="00956B04">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 xml:space="preserve">Chairs welcomed members of the Steering Committee, thanked them for their work and noted it’s </w:t>
            </w:r>
            <w:r>
              <w:rPr>
                <w:rFonts w:ascii="Arial" w:eastAsia="Arial" w:hAnsi="Arial" w:cs="Arial"/>
                <w:color w:val="000000"/>
                <w:sz w:val="20"/>
                <w:szCs w:val="20"/>
              </w:rPr>
              <w:t xml:space="preserve">been a year since the London Recovery Board established the task and finish group to consider the role of anchor institutions </w:t>
            </w:r>
            <w:r>
              <w:rPr>
                <w:rFonts w:ascii="Arial" w:eastAsia="Arial" w:hAnsi="Arial" w:cs="Arial"/>
                <w:sz w:val="20"/>
                <w:szCs w:val="20"/>
              </w:rPr>
              <w:t xml:space="preserve">in </w:t>
            </w:r>
            <w:r>
              <w:rPr>
                <w:rFonts w:ascii="Arial" w:eastAsia="Arial" w:hAnsi="Arial" w:cs="Arial"/>
                <w:color w:val="000000"/>
                <w:sz w:val="20"/>
                <w:szCs w:val="20"/>
              </w:rPr>
              <w:t>supporting the recovery of London</w:t>
            </w:r>
            <w:r>
              <w:rPr>
                <w:rFonts w:ascii="Arial" w:eastAsia="Arial" w:hAnsi="Arial" w:cs="Arial"/>
                <w:color w:val="000000"/>
                <w:sz w:val="20"/>
                <w:szCs w:val="20"/>
              </w:rPr>
              <w:t>.</w:t>
            </w:r>
          </w:p>
        </w:tc>
      </w:tr>
      <w:tr w:rsidR="00BB677E" w14:paraId="532170AD" w14:textId="77777777">
        <w:tc>
          <w:tcPr>
            <w:tcW w:w="1526" w:type="dxa"/>
          </w:tcPr>
          <w:p w14:paraId="292D2D6E" w14:textId="77777777" w:rsidR="00BB677E" w:rsidRDefault="00956B04">
            <w:pPr>
              <w:rPr>
                <w:rFonts w:ascii="Arial" w:eastAsia="Arial" w:hAnsi="Arial" w:cs="Arial"/>
                <w:sz w:val="20"/>
                <w:szCs w:val="20"/>
              </w:rPr>
            </w:pPr>
            <w:r>
              <w:rPr>
                <w:rFonts w:ascii="Arial" w:eastAsia="Arial" w:hAnsi="Arial" w:cs="Arial"/>
                <w:sz w:val="20"/>
                <w:szCs w:val="20"/>
              </w:rPr>
              <w:t>Readout from Working Groups</w:t>
            </w:r>
          </w:p>
        </w:tc>
        <w:tc>
          <w:tcPr>
            <w:tcW w:w="1984" w:type="dxa"/>
          </w:tcPr>
          <w:p w14:paraId="4534ACB4" w14:textId="77777777" w:rsidR="00BB677E" w:rsidRDefault="00956B04">
            <w:pPr>
              <w:rPr>
                <w:rFonts w:ascii="Arial" w:eastAsia="Arial" w:hAnsi="Arial" w:cs="Arial"/>
                <w:sz w:val="20"/>
                <w:szCs w:val="20"/>
              </w:rPr>
            </w:pPr>
            <w:r>
              <w:rPr>
                <w:rFonts w:ascii="Arial" w:eastAsia="Arial" w:hAnsi="Arial" w:cs="Arial"/>
                <w:sz w:val="20"/>
                <w:szCs w:val="20"/>
              </w:rPr>
              <w:t>Overview</w:t>
            </w:r>
            <w:r>
              <w:rPr>
                <w:rFonts w:ascii="Arial" w:eastAsia="Arial" w:hAnsi="Arial" w:cs="Arial"/>
                <w:sz w:val="20"/>
                <w:szCs w:val="20"/>
              </w:rPr>
              <w:br/>
              <w:t xml:space="preserve">(Shaun </w:t>
            </w:r>
            <w:proofErr w:type="spellStart"/>
            <w:r>
              <w:rPr>
                <w:rFonts w:ascii="Arial" w:eastAsia="Arial" w:hAnsi="Arial" w:cs="Arial"/>
                <w:sz w:val="20"/>
                <w:szCs w:val="20"/>
              </w:rPr>
              <w:t>Lowthian</w:t>
            </w:r>
            <w:proofErr w:type="spellEnd"/>
            <w:r>
              <w:rPr>
                <w:rFonts w:ascii="Arial" w:eastAsia="Arial" w:hAnsi="Arial" w:cs="Arial"/>
                <w:sz w:val="20"/>
                <w:szCs w:val="20"/>
              </w:rPr>
              <w:t>, GLA)</w:t>
            </w:r>
          </w:p>
          <w:p w14:paraId="10D243C5" w14:textId="77777777" w:rsidR="00BB677E" w:rsidRDefault="00BB677E">
            <w:pPr>
              <w:rPr>
                <w:rFonts w:ascii="Arial" w:eastAsia="Arial" w:hAnsi="Arial" w:cs="Arial"/>
                <w:sz w:val="20"/>
                <w:szCs w:val="20"/>
              </w:rPr>
            </w:pPr>
          </w:p>
          <w:p w14:paraId="6D7E8FE4" w14:textId="77777777" w:rsidR="00BB677E" w:rsidRDefault="00956B04">
            <w:pPr>
              <w:rPr>
                <w:rFonts w:ascii="Arial" w:eastAsia="Arial" w:hAnsi="Arial" w:cs="Arial"/>
                <w:sz w:val="20"/>
                <w:szCs w:val="20"/>
              </w:rPr>
            </w:pPr>
            <w:r>
              <w:rPr>
                <w:rFonts w:ascii="Arial" w:eastAsia="Arial" w:hAnsi="Arial" w:cs="Arial"/>
                <w:sz w:val="20"/>
                <w:szCs w:val="20"/>
              </w:rPr>
              <w:t xml:space="preserve">1. Procurement </w:t>
            </w:r>
          </w:p>
          <w:p w14:paraId="2B6307EE" w14:textId="77777777" w:rsidR="00BB677E" w:rsidRDefault="00956B04">
            <w:pPr>
              <w:rPr>
                <w:rFonts w:ascii="Arial" w:eastAsia="Arial" w:hAnsi="Arial" w:cs="Arial"/>
                <w:sz w:val="20"/>
                <w:szCs w:val="20"/>
              </w:rPr>
            </w:pPr>
            <w:r>
              <w:rPr>
                <w:rFonts w:ascii="Arial" w:eastAsia="Arial" w:hAnsi="Arial" w:cs="Arial"/>
                <w:sz w:val="20"/>
                <w:szCs w:val="20"/>
              </w:rPr>
              <w:t>(Christopher Barry, GLA)</w:t>
            </w:r>
          </w:p>
          <w:p w14:paraId="1133F0BB" w14:textId="77777777" w:rsidR="00BB677E" w:rsidRDefault="00956B04">
            <w:pPr>
              <w:rPr>
                <w:rFonts w:ascii="Arial" w:eastAsia="Arial" w:hAnsi="Arial" w:cs="Arial"/>
                <w:sz w:val="20"/>
                <w:szCs w:val="20"/>
              </w:rPr>
            </w:pPr>
            <w:r>
              <w:rPr>
                <w:rFonts w:ascii="Arial" w:eastAsia="Arial" w:hAnsi="Arial" w:cs="Arial"/>
                <w:sz w:val="20"/>
                <w:szCs w:val="20"/>
              </w:rPr>
              <w:t xml:space="preserve">2. Green New Deal </w:t>
            </w:r>
          </w:p>
          <w:p w14:paraId="10A7036A" w14:textId="77777777" w:rsidR="00BB677E" w:rsidRDefault="00956B04">
            <w:pPr>
              <w:rPr>
                <w:rFonts w:ascii="Arial" w:eastAsia="Arial" w:hAnsi="Arial" w:cs="Arial"/>
                <w:sz w:val="20"/>
                <w:szCs w:val="20"/>
              </w:rPr>
            </w:pPr>
            <w:r>
              <w:rPr>
                <w:rFonts w:ascii="Arial" w:eastAsia="Arial" w:hAnsi="Arial" w:cs="Arial"/>
                <w:sz w:val="20"/>
                <w:szCs w:val="20"/>
              </w:rPr>
              <w:t xml:space="preserve">(Alejandro </w:t>
            </w:r>
            <w:proofErr w:type="spellStart"/>
            <w:r>
              <w:rPr>
                <w:rFonts w:ascii="Arial" w:eastAsia="Arial" w:hAnsi="Arial" w:cs="Arial"/>
                <w:sz w:val="20"/>
                <w:szCs w:val="20"/>
              </w:rPr>
              <w:t>Colsa</w:t>
            </w:r>
            <w:proofErr w:type="spellEnd"/>
            <w:r>
              <w:rPr>
                <w:rFonts w:ascii="Arial" w:eastAsia="Arial" w:hAnsi="Arial" w:cs="Arial"/>
                <w:sz w:val="20"/>
                <w:szCs w:val="20"/>
              </w:rPr>
              <w:t xml:space="preserve"> </w:t>
            </w:r>
          </w:p>
          <w:p w14:paraId="723AA5F0" w14:textId="77777777" w:rsidR="00BB677E" w:rsidRDefault="00956B04">
            <w:pPr>
              <w:rPr>
                <w:rFonts w:ascii="Arial" w:eastAsia="Arial" w:hAnsi="Arial" w:cs="Arial"/>
                <w:sz w:val="20"/>
                <w:szCs w:val="20"/>
              </w:rPr>
            </w:pPr>
            <w:r>
              <w:rPr>
                <w:rFonts w:ascii="Arial" w:eastAsia="Arial" w:hAnsi="Arial" w:cs="Arial"/>
                <w:sz w:val="20"/>
                <w:szCs w:val="20"/>
              </w:rPr>
              <w:t>Perez, GLA)</w:t>
            </w:r>
          </w:p>
          <w:p w14:paraId="4EFCDD60" w14:textId="77777777" w:rsidR="00BB677E" w:rsidRDefault="00956B04">
            <w:pPr>
              <w:rPr>
                <w:rFonts w:ascii="Arial" w:eastAsia="Arial" w:hAnsi="Arial" w:cs="Arial"/>
                <w:sz w:val="20"/>
                <w:szCs w:val="20"/>
              </w:rPr>
            </w:pPr>
            <w:r>
              <w:rPr>
                <w:rFonts w:ascii="Arial" w:eastAsia="Arial" w:hAnsi="Arial" w:cs="Arial"/>
                <w:sz w:val="20"/>
                <w:szCs w:val="20"/>
              </w:rPr>
              <w:t xml:space="preserve">3. Youth mentoring </w:t>
            </w:r>
          </w:p>
          <w:p w14:paraId="55C58903" w14:textId="77777777" w:rsidR="00BB677E" w:rsidRDefault="00956B04">
            <w:pPr>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Jamilla</w:t>
            </w:r>
            <w:proofErr w:type="spellEnd"/>
            <w:r>
              <w:rPr>
                <w:rFonts w:ascii="Arial" w:eastAsia="Arial" w:hAnsi="Arial" w:cs="Arial"/>
                <w:sz w:val="20"/>
                <w:szCs w:val="20"/>
              </w:rPr>
              <w:t xml:space="preserve"> Hinds-Brough, Mayor’s Office)</w:t>
            </w:r>
          </w:p>
          <w:p w14:paraId="16260977" w14:textId="77777777" w:rsidR="00BB677E" w:rsidRDefault="00956B04">
            <w:pPr>
              <w:rPr>
                <w:rFonts w:ascii="Arial" w:eastAsia="Arial" w:hAnsi="Arial" w:cs="Arial"/>
                <w:sz w:val="20"/>
                <w:szCs w:val="20"/>
              </w:rPr>
            </w:pPr>
            <w:r>
              <w:rPr>
                <w:rFonts w:ascii="Arial" w:eastAsia="Arial" w:hAnsi="Arial" w:cs="Arial"/>
                <w:sz w:val="20"/>
                <w:szCs w:val="20"/>
              </w:rPr>
              <w:t xml:space="preserve">4. Hiring and Skills </w:t>
            </w:r>
          </w:p>
          <w:p w14:paraId="4C45D7BF" w14:textId="77777777" w:rsidR="00BB677E" w:rsidRDefault="00956B04">
            <w:pPr>
              <w:rPr>
                <w:rFonts w:ascii="Arial" w:eastAsia="Arial" w:hAnsi="Arial" w:cs="Arial"/>
                <w:sz w:val="20"/>
                <w:szCs w:val="20"/>
              </w:rPr>
            </w:pPr>
            <w:r>
              <w:rPr>
                <w:rFonts w:ascii="Arial" w:eastAsia="Arial" w:hAnsi="Arial" w:cs="Arial"/>
                <w:sz w:val="20"/>
                <w:szCs w:val="20"/>
              </w:rPr>
              <w:t xml:space="preserve">(Bridget </w:t>
            </w:r>
            <w:proofErr w:type="spellStart"/>
            <w:r>
              <w:rPr>
                <w:rFonts w:ascii="Arial" w:eastAsia="Arial" w:hAnsi="Arial" w:cs="Arial"/>
                <w:sz w:val="20"/>
                <w:szCs w:val="20"/>
              </w:rPr>
              <w:t>Ackeifi</w:t>
            </w:r>
            <w:proofErr w:type="spellEnd"/>
            <w:r>
              <w:rPr>
                <w:rFonts w:ascii="Arial" w:eastAsia="Arial" w:hAnsi="Arial" w:cs="Arial"/>
                <w:sz w:val="20"/>
                <w:szCs w:val="20"/>
              </w:rPr>
              <w:t>,</w:t>
            </w:r>
          </w:p>
          <w:p w14:paraId="2E729919" w14:textId="77777777" w:rsidR="00BB677E" w:rsidRDefault="00956B04">
            <w:pPr>
              <w:rPr>
                <w:rFonts w:ascii="Arial" w:eastAsia="Arial" w:hAnsi="Arial" w:cs="Arial"/>
                <w:sz w:val="20"/>
                <w:szCs w:val="20"/>
              </w:rPr>
            </w:pPr>
            <w:r>
              <w:rPr>
                <w:rFonts w:ascii="Arial" w:eastAsia="Arial" w:hAnsi="Arial" w:cs="Arial"/>
                <w:sz w:val="20"/>
                <w:szCs w:val="20"/>
              </w:rPr>
              <w:t>Bloomberg Associates)</w:t>
            </w:r>
          </w:p>
        </w:tc>
        <w:tc>
          <w:tcPr>
            <w:tcW w:w="5732" w:type="dxa"/>
          </w:tcPr>
          <w:p w14:paraId="7D681E55" w14:textId="77777777" w:rsidR="00BB677E" w:rsidRDefault="00956B04">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Shaun </w:t>
            </w:r>
            <w:proofErr w:type="spellStart"/>
            <w:r>
              <w:rPr>
                <w:rFonts w:ascii="Arial" w:eastAsia="Arial" w:hAnsi="Arial" w:cs="Arial"/>
                <w:color w:val="000000"/>
                <w:sz w:val="20"/>
                <w:szCs w:val="20"/>
              </w:rPr>
              <w:t>Lowthian</w:t>
            </w:r>
            <w:proofErr w:type="spellEnd"/>
            <w:r>
              <w:rPr>
                <w:rFonts w:ascii="Arial" w:eastAsia="Arial" w:hAnsi="Arial" w:cs="Arial"/>
                <w:color w:val="000000"/>
                <w:sz w:val="20"/>
                <w:szCs w:val="20"/>
              </w:rPr>
              <w:t xml:space="preserve"> covering Rachel Williamson on maternity leave as Interim Economic Fairness Programme Director supporting anchor institution work</w:t>
            </w:r>
          </w:p>
          <w:p w14:paraId="1E60A34F" w14:textId="77777777" w:rsidR="00BB677E" w:rsidRDefault="00956B04">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T</w:t>
            </w:r>
            <w:r>
              <w:rPr>
                <w:rFonts w:ascii="Arial" w:eastAsia="Arial" w:hAnsi="Arial" w:cs="Arial"/>
                <w:color w:val="000000"/>
                <w:sz w:val="20"/>
                <w:szCs w:val="20"/>
              </w:rPr>
              <w:t xml:space="preserve">here are </w:t>
            </w:r>
            <w:r>
              <w:rPr>
                <w:rFonts w:ascii="Arial" w:eastAsia="Arial" w:hAnsi="Arial" w:cs="Arial"/>
                <w:sz w:val="20"/>
                <w:szCs w:val="20"/>
              </w:rPr>
              <w:t xml:space="preserve">two </w:t>
            </w:r>
            <w:r>
              <w:rPr>
                <w:rFonts w:ascii="Arial" w:eastAsia="Arial" w:hAnsi="Arial" w:cs="Arial"/>
                <w:color w:val="000000"/>
                <w:sz w:val="20"/>
                <w:szCs w:val="20"/>
              </w:rPr>
              <w:t xml:space="preserve">types of working groups. </w:t>
            </w:r>
            <w:r>
              <w:rPr>
                <w:rFonts w:ascii="Arial" w:eastAsia="Arial" w:hAnsi="Arial" w:cs="Arial"/>
                <w:sz w:val="20"/>
                <w:szCs w:val="20"/>
              </w:rPr>
              <w:t xml:space="preserve">Four </w:t>
            </w:r>
            <w:r>
              <w:rPr>
                <w:rFonts w:ascii="Arial" w:eastAsia="Arial" w:hAnsi="Arial" w:cs="Arial"/>
                <w:color w:val="000000"/>
                <w:sz w:val="20"/>
                <w:szCs w:val="20"/>
              </w:rPr>
              <w:t>Working Groups are directly developing and del</w:t>
            </w:r>
            <w:r>
              <w:rPr>
                <w:rFonts w:ascii="Arial" w:eastAsia="Arial" w:hAnsi="Arial" w:cs="Arial"/>
                <w:color w:val="000000"/>
                <w:sz w:val="20"/>
                <w:szCs w:val="20"/>
              </w:rPr>
              <w:t xml:space="preserve">ivering numeric targets as part of their Charter pledge; they are each focused on different areas, procurement, youth mentoring and </w:t>
            </w:r>
            <w:proofErr w:type="gramStart"/>
            <w:r>
              <w:rPr>
                <w:rFonts w:ascii="Arial" w:eastAsia="Arial" w:hAnsi="Arial" w:cs="Arial"/>
                <w:color w:val="000000"/>
                <w:sz w:val="20"/>
                <w:szCs w:val="20"/>
              </w:rPr>
              <w:t>green new</w:t>
            </w:r>
            <w:proofErr w:type="gramEnd"/>
            <w:r>
              <w:rPr>
                <w:rFonts w:ascii="Arial" w:eastAsia="Arial" w:hAnsi="Arial" w:cs="Arial"/>
                <w:color w:val="000000"/>
                <w:sz w:val="20"/>
                <w:szCs w:val="20"/>
              </w:rPr>
              <w:t xml:space="preserve"> deal, hiring and skills.</w:t>
            </w:r>
          </w:p>
          <w:p w14:paraId="7C65CE0F" w14:textId="77777777" w:rsidR="00BB677E" w:rsidRDefault="00956B04">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Two</w:t>
            </w:r>
            <w:r>
              <w:rPr>
                <w:rFonts w:ascii="Arial" w:eastAsia="Arial" w:hAnsi="Arial" w:cs="Arial"/>
                <w:color w:val="000000"/>
                <w:sz w:val="20"/>
                <w:szCs w:val="20"/>
              </w:rPr>
              <w:t xml:space="preserve"> groups forming specifically to support the programme and other Anchor members more ge</w:t>
            </w:r>
            <w:r>
              <w:rPr>
                <w:rFonts w:ascii="Arial" w:eastAsia="Arial" w:hAnsi="Arial" w:cs="Arial"/>
                <w:color w:val="000000"/>
                <w:sz w:val="20"/>
                <w:szCs w:val="20"/>
              </w:rPr>
              <w:t>nerally. These are:</w:t>
            </w:r>
          </w:p>
          <w:p w14:paraId="689F16C6" w14:textId="77777777" w:rsidR="00BB677E" w:rsidRDefault="00956B04">
            <w:pPr>
              <w:numPr>
                <w:ilvl w:val="1"/>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Impact Reporting – assisting with setting shared indicators and metrics to assess the impact of the programme overall (make sure we’re measuring the same thing)</w:t>
            </w:r>
          </w:p>
          <w:p w14:paraId="3A39978D" w14:textId="77777777" w:rsidR="00BB677E" w:rsidRDefault="00956B04">
            <w:pPr>
              <w:numPr>
                <w:ilvl w:val="1"/>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Place-based – generating place-specific case studies, and brokering program</w:t>
            </w:r>
            <w:r>
              <w:rPr>
                <w:rFonts w:ascii="Arial" w:eastAsia="Arial" w:hAnsi="Arial" w:cs="Arial"/>
                <w:color w:val="000000"/>
                <w:sz w:val="20"/>
                <w:szCs w:val="20"/>
              </w:rPr>
              <w:t>mes into local networks and relationships (</w:t>
            </w:r>
            <w:proofErr w:type="spellStart"/>
            <w:proofErr w:type="gramStart"/>
            <w:r>
              <w:rPr>
                <w:rFonts w:ascii="Arial" w:eastAsia="Arial" w:hAnsi="Arial" w:cs="Arial"/>
                <w:color w:val="000000"/>
                <w:sz w:val="20"/>
                <w:szCs w:val="20"/>
              </w:rPr>
              <w:t>eg</w:t>
            </w:r>
            <w:proofErr w:type="spellEnd"/>
            <w:proofErr w:type="gramEnd"/>
            <w:r>
              <w:rPr>
                <w:rFonts w:ascii="Arial" w:eastAsia="Arial" w:hAnsi="Arial" w:cs="Arial"/>
                <w:color w:val="000000"/>
                <w:sz w:val="20"/>
                <w:szCs w:val="20"/>
              </w:rPr>
              <w:t xml:space="preserve"> between employers</w:t>
            </w:r>
            <w:r>
              <w:rPr>
                <w:rFonts w:ascii="Arial" w:eastAsia="Arial" w:hAnsi="Arial" w:cs="Arial"/>
                <w:sz w:val="20"/>
                <w:szCs w:val="20"/>
              </w:rPr>
              <w:t>/</w:t>
            </w:r>
            <w:r>
              <w:rPr>
                <w:rFonts w:ascii="Arial" w:eastAsia="Arial" w:hAnsi="Arial" w:cs="Arial"/>
                <w:color w:val="000000"/>
                <w:sz w:val="20"/>
                <w:szCs w:val="20"/>
              </w:rPr>
              <w:t>local businesses an</w:t>
            </w:r>
            <w:r>
              <w:rPr>
                <w:rFonts w:ascii="Arial" w:eastAsia="Arial" w:hAnsi="Arial" w:cs="Arial"/>
                <w:sz w:val="20"/>
                <w:szCs w:val="20"/>
              </w:rPr>
              <w:t>d</w:t>
            </w:r>
            <w:r>
              <w:rPr>
                <w:rFonts w:ascii="Arial" w:eastAsia="Arial" w:hAnsi="Arial" w:cs="Arial"/>
                <w:color w:val="000000"/>
                <w:sz w:val="20"/>
                <w:szCs w:val="20"/>
              </w:rPr>
              <w:t xml:space="preserve"> employees)</w:t>
            </w:r>
          </w:p>
          <w:p w14:paraId="4E77CC18" w14:textId="77777777" w:rsidR="00BB677E" w:rsidRDefault="00BB677E">
            <w:pPr>
              <w:rPr>
                <w:rFonts w:ascii="Arial" w:eastAsia="Arial" w:hAnsi="Arial" w:cs="Arial"/>
                <w:sz w:val="20"/>
                <w:szCs w:val="20"/>
              </w:rPr>
            </w:pPr>
          </w:p>
          <w:p w14:paraId="64DDA6AF" w14:textId="77777777" w:rsidR="00BB677E" w:rsidRDefault="00956B04">
            <w:pPr>
              <w:rPr>
                <w:rFonts w:ascii="Arial" w:eastAsia="Arial" w:hAnsi="Arial" w:cs="Arial"/>
                <w:b/>
                <w:sz w:val="20"/>
                <w:szCs w:val="20"/>
              </w:rPr>
            </w:pPr>
            <w:r>
              <w:rPr>
                <w:rFonts w:ascii="Arial" w:eastAsia="Arial" w:hAnsi="Arial" w:cs="Arial"/>
                <w:b/>
                <w:sz w:val="20"/>
                <w:szCs w:val="20"/>
              </w:rPr>
              <w:t>Procurement</w:t>
            </w:r>
          </w:p>
          <w:p w14:paraId="26506BFB" w14:textId="77777777" w:rsidR="00BB677E" w:rsidRDefault="00956B04">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The g</w:t>
            </w:r>
            <w:r>
              <w:rPr>
                <w:rFonts w:ascii="Arial" w:eastAsia="Arial" w:hAnsi="Arial" w:cs="Arial"/>
                <w:color w:val="000000"/>
                <w:sz w:val="20"/>
                <w:szCs w:val="20"/>
              </w:rPr>
              <w:t>roups</w:t>
            </w:r>
            <w:r>
              <w:rPr>
                <w:rFonts w:ascii="Arial" w:eastAsia="Arial" w:hAnsi="Arial" w:cs="Arial"/>
                <w:sz w:val="20"/>
                <w:szCs w:val="20"/>
              </w:rPr>
              <w:t>’</w:t>
            </w:r>
            <w:r>
              <w:rPr>
                <w:rFonts w:ascii="Arial" w:eastAsia="Arial" w:hAnsi="Arial" w:cs="Arial"/>
                <w:color w:val="000000"/>
                <w:sz w:val="20"/>
                <w:szCs w:val="20"/>
              </w:rPr>
              <w:t xml:space="preserve"> focus has been on purchasing from small, diverse businesses and voluntary and community and social enterprises. MPS and TfL Anchor members have set their targets within this group and together with NHS shown leadership to find solutions which remove SME p</w:t>
            </w:r>
            <w:r>
              <w:rPr>
                <w:rFonts w:ascii="Arial" w:eastAsia="Arial" w:hAnsi="Arial" w:cs="Arial"/>
                <w:color w:val="000000"/>
                <w:sz w:val="20"/>
                <w:szCs w:val="20"/>
              </w:rPr>
              <w:t xml:space="preserve">rocurement </w:t>
            </w:r>
            <w:proofErr w:type="gramStart"/>
            <w:r>
              <w:rPr>
                <w:rFonts w:ascii="Arial" w:eastAsia="Arial" w:hAnsi="Arial" w:cs="Arial"/>
                <w:color w:val="000000"/>
                <w:sz w:val="20"/>
                <w:szCs w:val="20"/>
              </w:rPr>
              <w:t>barriers in particular</w:t>
            </w:r>
            <w:proofErr w:type="gramEnd"/>
            <w:r>
              <w:rPr>
                <w:rFonts w:ascii="Arial" w:eastAsia="Arial" w:hAnsi="Arial" w:cs="Arial"/>
                <w:color w:val="000000"/>
                <w:sz w:val="20"/>
                <w:szCs w:val="20"/>
              </w:rPr>
              <w:t>.</w:t>
            </w:r>
          </w:p>
          <w:p w14:paraId="764B3EF1" w14:textId="77777777" w:rsidR="00BB677E" w:rsidRDefault="00956B04">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The GLA, NHS and London Fire Brigade are still understanding their baseline and </w:t>
            </w:r>
            <w:proofErr w:type="spellStart"/>
            <w:proofErr w:type="gramStart"/>
            <w:r>
              <w:rPr>
                <w:rFonts w:ascii="Arial" w:eastAsia="Arial" w:hAnsi="Arial" w:cs="Arial"/>
                <w:color w:val="000000"/>
                <w:sz w:val="20"/>
                <w:szCs w:val="20"/>
              </w:rPr>
              <w:t>pipeline.The</w:t>
            </w:r>
            <w:proofErr w:type="spellEnd"/>
            <w:proofErr w:type="gramEnd"/>
            <w:r>
              <w:rPr>
                <w:rFonts w:ascii="Arial" w:eastAsia="Arial" w:hAnsi="Arial" w:cs="Arial"/>
                <w:color w:val="000000"/>
                <w:sz w:val="20"/>
                <w:szCs w:val="20"/>
              </w:rPr>
              <w:t xml:space="preserve"> GLA has exceeded the 20% goal and is seeking to establish a new target. Specific interest areas and experience emerging around i</w:t>
            </w:r>
            <w:r>
              <w:rPr>
                <w:rFonts w:ascii="Arial" w:eastAsia="Arial" w:hAnsi="Arial" w:cs="Arial"/>
                <w:color w:val="000000"/>
                <w:sz w:val="20"/>
                <w:szCs w:val="20"/>
              </w:rPr>
              <w:t xml:space="preserve">ndemnity </w:t>
            </w:r>
            <w:proofErr w:type="gramStart"/>
            <w:r>
              <w:rPr>
                <w:rFonts w:ascii="Arial" w:eastAsia="Arial" w:hAnsi="Arial" w:cs="Arial"/>
                <w:color w:val="000000"/>
                <w:sz w:val="20"/>
                <w:szCs w:val="20"/>
              </w:rPr>
              <w:t>insurance,,</w:t>
            </w:r>
            <w:proofErr w:type="gramEnd"/>
            <w:r>
              <w:rPr>
                <w:rFonts w:ascii="Arial" w:eastAsia="Arial" w:hAnsi="Arial" w:cs="Arial"/>
                <w:sz w:val="20"/>
                <w:szCs w:val="20"/>
              </w:rPr>
              <w:t xml:space="preserve"> below threshold opportunities</w:t>
            </w:r>
            <w:r>
              <w:rPr>
                <w:rFonts w:ascii="Arial" w:eastAsia="Arial" w:hAnsi="Arial" w:cs="Arial"/>
                <w:color w:val="000000"/>
                <w:sz w:val="20"/>
                <w:szCs w:val="20"/>
              </w:rPr>
              <w:t xml:space="preserve"> auditing procurement processes an</w:t>
            </w:r>
            <w:r>
              <w:rPr>
                <w:rFonts w:ascii="Arial" w:eastAsia="Arial" w:hAnsi="Arial" w:cs="Arial"/>
                <w:sz w:val="20"/>
                <w:szCs w:val="20"/>
              </w:rPr>
              <w:t xml:space="preserve">d forward buying plans. </w:t>
            </w:r>
          </w:p>
          <w:p w14:paraId="3FBA9DAF" w14:textId="77777777" w:rsidR="00BB677E" w:rsidRDefault="00BB677E">
            <w:pPr>
              <w:pBdr>
                <w:top w:val="nil"/>
                <w:left w:val="nil"/>
                <w:bottom w:val="nil"/>
                <w:right w:val="nil"/>
                <w:between w:val="nil"/>
              </w:pBdr>
              <w:ind w:left="720"/>
              <w:rPr>
                <w:rFonts w:ascii="Arial" w:eastAsia="Arial" w:hAnsi="Arial" w:cs="Arial"/>
                <w:sz w:val="20"/>
                <w:szCs w:val="20"/>
              </w:rPr>
            </w:pPr>
          </w:p>
          <w:p w14:paraId="75401F68" w14:textId="77777777" w:rsidR="00BB677E" w:rsidRDefault="00956B04">
            <w:pPr>
              <w:pBdr>
                <w:top w:val="nil"/>
                <w:left w:val="nil"/>
                <w:bottom w:val="nil"/>
                <w:right w:val="nil"/>
                <w:between w:val="nil"/>
              </w:pBdr>
              <w:rPr>
                <w:rFonts w:ascii="Arial" w:eastAsia="Arial" w:hAnsi="Arial" w:cs="Arial"/>
                <w:b/>
                <w:sz w:val="20"/>
                <w:szCs w:val="20"/>
                <w:highlight w:val="yellow"/>
                <w:u w:val="single"/>
              </w:rPr>
            </w:pPr>
            <w:r>
              <w:rPr>
                <w:rFonts w:ascii="Arial" w:eastAsia="Arial" w:hAnsi="Arial" w:cs="Arial"/>
                <w:b/>
                <w:sz w:val="20"/>
                <w:szCs w:val="20"/>
                <w:highlight w:val="yellow"/>
                <w:u w:val="single"/>
              </w:rPr>
              <w:t>ACTION/STEER:</w:t>
            </w:r>
          </w:p>
          <w:p w14:paraId="3801DB02" w14:textId="77777777" w:rsidR="00BB677E" w:rsidRDefault="00956B04">
            <w:pPr>
              <w:numPr>
                <w:ilvl w:val="0"/>
                <w:numId w:val="2"/>
              </w:numPr>
              <w:pBdr>
                <w:top w:val="nil"/>
                <w:left w:val="nil"/>
                <w:bottom w:val="nil"/>
                <w:right w:val="nil"/>
                <w:between w:val="nil"/>
              </w:pBdr>
              <w:rPr>
                <w:rFonts w:ascii="Arial" w:eastAsia="Arial" w:hAnsi="Arial" w:cs="Arial"/>
                <w:b/>
                <w:sz w:val="20"/>
                <w:szCs w:val="20"/>
              </w:rPr>
            </w:pPr>
            <w:r>
              <w:rPr>
                <w:rFonts w:ascii="Arial" w:eastAsia="Arial" w:hAnsi="Arial" w:cs="Arial"/>
                <w:sz w:val="20"/>
                <w:szCs w:val="20"/>
              </w:rPr>
              <w:t>Anchor institutions to identify more contracts and projects which can be reserved for small and diverse owned businesses.</w:t>
            </w:r>
          </w:p>
          <w:p w14:paraId="3A3BA9E1" w14:textId="77777777" w:rsidR="00BB677E" w:rsidRDefault="00956B04">
            <w:pPr>
              <w:numPr>
                <w:ilvl w:val="0"/>
                <w:numId w:val="2"/>
              </w:numPr>
              <w:pBdr>
                <w:top w:val="nil"/>
                <w:left w:val="nil"/>
                <w:bottom w:val="nil"/>
                <w:right w:val="nil"/>
                <w:between w:val="nil"/>
              </w:pBdr>
              <w:rPr>
                <w:rFonts w:ascii="Arial" w:eastAsia="Arial" w:hAnsi="Arial" w:cs="Arial"/>
                <w:b/>
                <w:sz w:val="20"/>
                <w:szCs w:val="20"/>
              </w:rPr>
            </w:pPr>
            <w:r>
              <w:rPr>
                <w:rFonts w:ascii="Arial" w:eastAsia="Arial" w:hAnsi="Arial" w:cs="Arial"/>
                <w:sz w:val="20"/>
                <w:szCs w:val="20"/>
              </w:rPr>
              <w:t xml:space="preserve">Encourage </w:t>
            </w:r>
            <w:r>
              <w:rPr>
                <w:rFonts w:ascii="Arial" w:eastAsia="Arial" w:hAnsi="Arial" w:cs="Arial"/>
                <w:sz w:val="20"/>
                <w:szCs w:val="20"/>
              </w:rPr>
              <w:t>Anchor institutions that have not yet set numeric targets set them before the March meeting of the London Recovery Board.</w:t>
            </w:r>
          </w:p>
          <w:p w14:paraId="1DF0E186" w14:textId="77777777" w:rsidR="00BB677E" w:rsidRDefault="00BB677E">
            <w:pPr>
              <w:rPr>
                <w:rFonts w:ascii="Arial" w:eastAsia="Arial" w:hAnsi="Arial" w:cs="Arial"/>
                <w:sz w:val="20"/>
                <w:szCs w:val="20"/>
              </w:rPr>
            </w:pPr>
          </w:p>
          <w:p w14:paraId="3D08A1C7" w14:textId="77777777" w:rsidR="00BB677E" w:rsidRDefault="00BB677E">
            <w:pPr>
              <w:rPr>
                <w:rFonts w:ascii="Arial" w:eastAsia="Arial" w:hAnsi="Arial" w:cs="Arial"/>
                <w:sz w:val="20"/>
                <w:szCs w:val="20"/>
              </w:rPr>
            </w:pPr>
          </w:p>
          <w:p w14:paraId="0F332FCE" w14:textId="77777777" w:rsidR="00BB677E" w:rsidRDefault="00956B04">
            <w:pPr>
              <w:rPr>
                <w:rFonts w:ascii="Arial" w:eastAsia="Arial" w:hAnsi="Arial" w:cs="Arial"/>
                <w:b/>
                <w:sz w:val="20"/>
                <w:szCs w:val="20"/>
              </w:rPr>
            </w:pPr>
            <w:r>
              <w:rPr>
                <w:rFonts w:ascii="Arial" w:eastAsia="Arial" w:hAnsi="Arial" w:cs="Arial"/>
                <w:b/>
                <w:sz w:val="20"/>
                <w:szCs w:val="20"/>
              </w:rPr>
              <w:t>Green New Deal</w:t>
            </w:r>
          </w:p>
          <w:p w14:paraId="39BDA384" w14:textId="77777777" w:rsidR="00BB677E" w:rsidRDefault="00956B04">
            <w:pPr>
              <w:numPr>
                <w:ilvl w:val="0"/>
                <w:numId w:val="2"/>
              </w:numPr>
              <w:pBdr>
                <w:top w:val="nil"/>
                <w:left w:val="nil"/>
                <w:bottom w:val="nil"/>
                <w:right w:val="nil"/>
                <w:between w:val="nil"/>
              </w:pBdr>
              <w:rPr>
                <w:rFonts w:ascii="Arial" w:eastAsia="Arial" w:hAnsi="Arial" w:cs="Arial"/>
                <w:b/>
                <w:color w:val="000000"/>
                <w:sz w:val="20"/>
                <w:szCs w:val="20"/>
              </w:rPr>
            </w:pPr>
            <w:r>
              <w:rPr>
                <w:rFonts w:ascii="Arial" w:eastAsia="Arial" w:hAnsi="Arial" w:cs="Arial"/>
                <w:color w:val="000000"/>
                <w:sz w:val="20"/>
                <w:szCs w:val="20"/>
              </w:rPr>
              <w:t>In the process of formalising as a working group. Came together in December for the first time to explore where working group can add value to what they are doing and on tangible metrics/impact areas</w:t>
            </w:r>
          </w:p>
          <w:p w14:paraId="3B36C2D7" w14:textId="77777777" w:rsidR="00BB677E" w:rsidRDefault="00956B04">
            <w:pPr>
              <w:numPr>
                <w:ilvl w:val="0"/>
                <w:numId w:val="2"/>
              </w:numPr>
              <w:pBdr>
                <w:top w:val="nil"/>
                <w:left w:val="nil"/>
                <w:bottom w:val="nil"/>
                <w:right w:val="nil"/>
                <w:between w:val="nil"/>
              </w:pBdr>
              <w:rPr>
                <w:rFonts w:ascii="Arial" w:eastAsia="Arial" w:hAnsi="Arial" w:cs="Arial"/>
                <w:b/>
                <w:color w:val="000000"/>
                <w:sz w:val="20"/>
                <w:szCs w:val="20"/>
              </w:rPr>
            </w:pPr>
            <w:r>
              <w:rPr>
                <w:rFonts w:ascii="Arial" w:eastAsia="Arial" w:hAnsi="Arial" w:cs="Arial"/>
                <w:color w:val="000000"/>
                <w:sz w:val="20"/>
                <w:szCs w:val="20"/>
              </w:rPr>
              <w:lastRenderedPageBreak/>
              <w:t>All Anchors invited to working group before the summit –</w:t>
            </w:r>
            <w:r>
              <w:rPr>
                <w:rFonts w:ascii="Arial" w:eastAsia="Arial" w:hAnsi="Arial" w:cs="Arial"/>
                <w:color w:val="000000"/>
                <w:sz w:val="20"/>
                <w:szCs w:val="20"/>
              </w:rPr>
              <w:t xml:space="preserve"> only those that raised their hand and were keen to know more were invited. Keen to expand more but discussing 1-1 with proactive volunteers.</w:t>
            </w:r>
          </w:p>
          <w:p w14:paraId="3EDD7B50" w14:textId="77777777" w:rsidR="00BB677E" w:rsidRDefault="00956B04">
            <w:pPr>
              <w:numPr>
                <w:ilvl w:val="0"/>
                <w:numId w:val="2"/>
              </w:numPr>
              <w:pBdr>
                <w:top w:val="nil"/>
                <w:left w:val="nil"/>
                <w:bottom w:val="nil"/>
                <w:right w:val="nil"/>
                <w:between w:val="nil"/>
              </w:pBdr>
              <w:rPr>
                <w:rFonts w:ascii="Arial" w:eastAsia="Arial" w:hAnsi="Arial" w:cs="Arial"/>
                <w:b/>
                <w:color w:val="000000"/>
                <w:sz w:val="20"/>
                <w:szCs w:val="20"/>
              </w:rPr>
            </w:pPr>
            <w:r>
              <w:rPr>
                <w:rFonts w:ascii="Arial" w:eastAsia="Arial" w:hAnsi="Arial" w:cs="Arial"/>
                <w:color w:val="000000"/>
                <w:sz w:val="20"/>
                <w:szCs w:val="20"/>
              </w:rPr>
              <w:t>GND is broad area of work</w:t>
            </w:r>
            <w:r>
              <w:rPr>
                <w:rFonts w:ascii="Arial" w:eastAsia="Arial" w:hAnsi="Arial" w:cs="Arial"/>
                <w:sz w:val="20"/>
                <w:szCs w:val="20"/>
              </w:rPr>
              <w:t>; t</w:t>
            </w:r>
            <w:r>
              <w:rPr>
                <w:rFonts w:ascii="Arial" w:eastAsia="Arial" w:hAnsi="Arial" w:cs="Arial"/>
                <w:color w:val="000000"/>
                <w:sz w:val="20"/>
                <w:szCs w:val="20"/>
              </w:rPr>
              <w:t>wo key areas being focused on at present for this group – De-carbonisation of public e</w:t>
            </w:r>
            <w:r>
              <w:rPr>
                <w:rFonts w:ascii="Arial" w:eastAsia="Arial" w:hAnsi="Arial" w:cs="Arial"/>
                <w:color w:val="000000"/>
                <w:sz w:val="20"/>
                <w:szCs w:val="20"/>
              </w:rPr>
              <w:t>states (net zero in buildings and estates) and Workforce development supporting the green skills sector.</w:t>
            </w:r>
          </w:p>
          <w:p w14:paraId="51D0714C" w14:textId="77777777" w:rsidR="00BB677E" w:rsidRDefault="00BB677E">
            <w:pPr>
              <w:pBdr>
                <w:top w:val="nil"/>
                <w:left w:val="nil"/>
                <w:bottom w:val="nil"/>
                <w:right w:val="nil"/>
                <w:between w:val="nil"/>
              </w:pBdr>
              <w:rPr>
                <w:rFonts w:ascii="Arial" w:eastAsia="Arial" w:hAnsi="Arial" w:cs="Arial"/>
                <w:sz w:val="20"/>
                <w:szCs w:val="20"/>
              </w:rPr>
            </w:pPr>
          </w:p>
          <w:p w14:paraId="44974428" w14:textId="77777777" w:rsidR="00BB677E" w:rsidRDefault="00956B04">
            <w:pPr>
              <w:pBdr>
                <w:top w:val="nil"/>
                <w:left w:val="nil"/>
                <w:bottom w:val="nil"/>
                <w:right w:val="nil"/>
                <w:between w:val="nil"/>
              </w:pBdr>
              <w:rPr>
                <w:rFonts w:ascii="Arial" w:eastAsia="Arial" w:hAnsi="Arial" w:cs="Arial"/>
                <w:b/>
                <w:sz w:val="20"/>
                <w:szCs w:val="20"/>
                <w:highlight w:val="yellow"/>
                <w:u w:val="single"/>
              </w:rPr>
            </w:pPr>
            <w:r>
              <w:rPr>
                <w:rFonts w:ascii="Arial" w:eastAsia="Arial" w:hAnsi="Arial" w:cs="Arial"/>
                <w:b/>
                <w:sz w:val="20"/>
                <w:szCs w:val="20"/>
                <w:highlight w:val="yellow"/>
                <w:u w:val="single"/>
              </w:rPr>
              <w:t>ACTION/STEER:</w:t>
            </w:r>
          </w:p>
          <w:p w14:paraId="7A1E7A4F" w14:textId="77777777" w:rsidR="00BB677E" w:rsidRDefault="00956B04">
            <w:pPr>
              <w:numPr>
                <w:ilvl w:val="0"/>
                <w:numId w:val="2"/>
              </w:numPr>
              <w:pBdr>
                <w:top w:val="nil"/>
                <w:left w:val="nil"/>
                <w:bottom w:val="nil"/>
                <w:right w:val="nil"/>
                <w:between w:val="nil"/>
              </w:pBdr>
              <w:rPr>
                <w:rFonts w:ascii="Arial" w:eastAsia="Arial" w:hAnsi="Arial" w:cs="Arial"/>
                <w:b/>
                <w:i/>
                <w:color w:val="000000"/>
                <w:sz w:val="20"/>
                <w:szCs w:val="20"/>
              </w:rPr>
            </w:pPr>
            <w:r>
              <w:rPr>
                <w:rFonts w:ascii="Arial" w:eastAsia="Arial" w:hAnsi="Arial" w:cs="Arial"/>
                <w:i/>
                <w:color w:val="000000"/>
                <w:sz w:val="20"/>
                <w:szCs w:val="20"/>
              </w:rPr>
              <w:t>Putting together Terms of Reference and aiming to have first working group meeting next week – look to make an announcement at Retrofit summit</w:t>
            </w:r>
          </w:p>
          <w:p w14:paraId="7E472959" w14:textId="77777777" w:rsidR="00BB677E" w:rsidRDefault="00956B04">
            <w:pPr>
              <w:numPr>
                <w:ilvl w:val="0"/>
                <w:numId w:val="2"/>
              </w:numPr>
              <w:pBdr>
                <w:top w:val="nil"/>
                <w:left w:val="nil"/>
                <w:bottom w:val="nil"/>
                <w:right w:val="nil"/>
                <w:between w:val="nil"/>
              </w:pBdr>
              <w:rPr>
                <w:rFonts w:ascii="Arial" w:eastAsia="Arial" w:hAnsi="Arial" w:cs="Arial"/>
                <w:b/>
                <w:i/>
                <w:color w:val="000000"/>
                <w:sz w:val="20"/>
                <w:szCs w:val="20"/>
              </w:rPr>
            </w:pPr>
            <w:r>
              <w:rPr>
                <w:rFonts w:ascii="Arial" w:eastAsia="Arial" w:hAnsi="Arial" w:cs="Arial"/>
                <w:i/>
                <w:color w:val="000000"/>
                <w:sz w:val="20"/>
                <w:szCs w:val="20"/>
              </w:rPr>
              <w:t>Requests to Steering Group on clarifying how faith groups can be integrated into working group rather than remain</w:t>
            </w:r>
            <w:r>
              <w:rPr>
                <w:rFonts w:ascii="Arial" w:eastAsia="Arial" w:hAnsi="Arial" w:cs="Arial"/>
                <w:i/>
                <w:color w:val="000000"/>
                <w:sz w:val="20"/>
                <w:szCs w:val="20"/>
              </w:rPr>
              <w:t xml:space="preserve"> separate or small grassroots focused</w:t>
            </w:r>
          </w:p>
          <w:p w14:paraId="0B0A36E4" w14:textId="77777777" w:rsidR="00BB677E" w:rsidRDefault="00956B04">
            <w:pPr>
              <w:numPr>
                <w:ilvl w:val="0"/>
                <w:numId w:val="2"/>
              </w:num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 xml:space="preserve">Steer from Chair that principle remains of ensuring faith groups are integrated, whilst recognising institutional realities. Sensible for group </w:t>
            </w:r>
            <w:proofErr w:type="gramStart"/>
            <w:r>
              <w:rPr>
                <w:rFonts w:ascii="Arial" w:eastAsia="Arial" w:hAnsi="Arial" w:cs="Arial"/>
                <w:i/>
                <w:color w:val="000000"/>
                <w:sz w:val="20"/>
                <w:szCs w:val="20"/>
              </w:rPr>
              <w:t>as a whole to</w:t>
            </w:r>
            <w:proofErr w:type="gramEnd"/>
            <w:r>
              <w:rPr>
                <w:rFonts w:ascii="Arial" w:eastAsia="Arial" w:hAnsi="Arial" w:cs="Arial"/>
                <w:i/>
                <w:color w:val="000000"/>
                <w:sz w:val="20"/>
                <w:szCs w:val="20"/>
              </w:rPr>
              <w:t xml:space="preserve"> be focused on handful of actions with collective strategic i</w:t>
            </w:r>
            <w:r>
              <w:rPr>
                <w:rFonts w:ascii="Arial" w:eastAsia="Arial" w:hAnsi="Arial" w:cs="Arial"/>
                <w:i/>
                <w:color w:val="000000"/>
                <w:sz w:val="20"/>
                <w:szCs w:val="20"/>
              </w:rPr>
              <w:t>mpact</w:t>
            </w:r>
          </w:p>
          <w:p w14:paraId="21E89089" w14:textId="77777777" w:rsidR="00BB677E" w:rsidRDefault="00956B04">
            <w:pPr>
              <w:rPr>
                <w:rFonts w:ascii="Arial" w:eastAsia="Arial" w:hAnsi="Arial" w:cs="Arial"/>
                <w:b/>
                <w:sz w:val="20"/>
                <w:szCs w:val="20"/>
              </w:rPr>
            </w:pPr>
            <w:r>
              <w:rPr>
                <w:rFonts w:ascii="Arial" w:eastAsia="Arial" w:hAnsi="Arial" w:cs="Arial"/>
                <w:sz w:val="20"/>
                <w:szCs w:val="20"/>
              </w:rPr>
              <w:br/>
            </w:r>
            <w:r>
              <w:rPr>
                <w:rFonts w:ascii="Arial" w:eastAsia="Arial" w:hAnsi="Arial" w:cs="Arial"/>
                <w:b/>
                <w:sz w:val="20"/>
                <w:szCs w:val="20"/>
              </w:rPr>
              <w:t>Youth Mentoring</w:t>
            </w:r>
          </w:p>
          <w:p w14:paraId="71FDAB16" w14:textId="77777777" w:rsidR="00BB677E" w:rsidRDefault="00956B04">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On the positive side</w:t>
            </w:r>
            <w:r>
              <w:rPr>
                <w:rFonts w:ascii="Arial" w:eastAsia="Arial" w:hAnsi="Arial" w:cs="Arial"/>
                <w:sz w:val="20"/>
                <w:szCs w:val="20"/>
              </w:rPr>
              <w:t>:</w:t>
            </w:r>
            <w:r>
              <w:rPr>
                <w:rFonts w:ascii="Arial" w:eastAsia="Arial" w:hAnsi="Arial" w:cs="Arial"/>
                <w:color w:val="000000"/>
                <w:sz w:val="20"/>
                <w:szCs w:val="20"/>
              </w:rPr>
              <w:t xml:space="preserve"> Collective target to meet 100,000 by 2024 that figure is based on assessment of young people – exclusion, risk of exploitation, interaction with care system. Shared by the overall recovery board mission. </w:t>
            </w:r>
            <w:r>
              <w:rPr>
                <w:rFonts w:ascii="Arial" w:eastAsia="Arial" w:hAnsi="Arial" w:cs="Arial"/>
                <w:sz w:val="20"/>
                <w:szCs w:val="20"/>
              </w:rPr>
              <w:t>W</w:t>
            </w:r>
            <w:r>
              <w:rPr>
                <w:rFonts w:ascii="Arial" w:eastAsia="Arial" w:hAnsi="Arial" w:cs="Arial"/>
                <w:color w:val="000000"/>
                <w:sz w:val="20"/>
                <w:szCs w:val="20"/>
              </w:rPr>
              <w:t xml:space="preserve">e’re </w:t>
            </w:r>
            <w:proofErr w:type="gramStart"/>
            <w:r>
              <w:rPr>
                <w:rFonts w:ascii="Arial" w:eastAsia="Arial" w:hAnsi="Arial" w:cs="Arial"/>
                <w:color w:val="000000"/>
                <w:sz w:val="20"/>
                <w:szCs w:val="20"/>
              </w:rPr>
              <w:t>w</w:t>
            </w:r>
            <w:r>
              <w:rPr>
                <w:rFonts w:ascii="Arial" w:eastAsia="Arial" w:hAnsi="Arial" w:cs="Arial"/>
                <w:sz w:val="20"/>
                <w:szCs w:val="20"/>
              </w:rPr>
              <w:t xml:space="preserve">orking </w:t>
            </w:r>
            <w:r>
              <w:rPr>
                <w:rFonts w:ascii="Arial" w:eastAsia="Arial" w:hAnsi="Arial" w:cs="Arial"/>
                <w:color w:val="000000"/>
                <w:sz w:val="20"/>
                <w:szCs w:val="20"/>
              </w:rPr>
              <w:t xml:space="preserve"> to</w:t>
            </w:r>
            <w:proofErr w:type="gramEnd"/>
            <w:r>
              <w:rPr>
                <w:rFonts w:ascii="Arial" w:eastAsia="Arial" w:hAnsi="Arial" w:cs="Arial"/>
                <w:color w:val="000000"/>
                <w:sz w:val="20"/>
                <w:szCs w:val="20"/>
              </w:rPr>
              <w:t xml:space="preserve"> best capitalise on enthusiasm of </w:t>
            </w:r>
            <w:r>
              <w:rPr>
                <w:rFonts w:ascii="Arial" w:eastAsia="Arial" w:hAnsi="Arial" w:cs="Arial"/>
                <w:color w:val="000000"/>
                <w:sz w:val="20"/>
                <w:szCs w:val="20"/>
              </w:rPr>
              <w:t xml:space="preserve">Anchors to help  meet that goal. We’ve taken some time to identify where we best channel that </w:t>
            </w:r>
          </w:p>
          <w:p w14:paraId="2B996A99" w14:textId="77777777" w:rsidR="00BB677E" w:rsidRDefault="00BB677E">
            <w:pPr>
              <w:pBdr>
                <w:top w:val="nil"/>
                <w:left w:val="nil"/>
                <w:bottom w:val="nil"/>
                <w:right w:val="nil"/>
                <w:between w:val="nil"/>
              </w:pBdr>
              <w:rPr>
                <w:rFonts w:ascii="Arial" w:eastAsia="Arial" w:hAnsi="Arial" w:cs="Arial"/>
                <w:sz w:val="20"/>
                <w:szCs w:val="20"/>
              </w:rPr>
            </w:pPr>
          </w:p>
          <w:p w14:paraId="379B2FF2" w14:textId="77777777" w:rsidR="00BB677E" w:rsidRDefault="00956B04">
            <w:pPr>
              <w:pBdr>
                <w:top w:val="nil"/>
                <w:left w:val="nil"/>
                <w:bottom w:val="nil"/>
                <w:right w:val="nil"/>
                <w:between w:val="nil"/>
              </w:pBdr>
              <w:rPr>
                <w:rFonts w:ascii="Arial" w:eastAsia="Arial" w:hAnsi="Arial" w:cs="Arial"/>
                <w:b/>
                <w:sz w:val="20"/>
                <w:szCs w:val="20"/>
                <w:highlight w:val="yellow"/>
                <w:u w:val="single"/>
              </w:rPr>
            </w:pPr>
            <w:r>
              <w:rPr>
                <w:rFonts w:ascii="Arial" w:eastAsia="Arial" w:hAnsi="Arial" w:cs="Arial"/>
                <w:b/>
                <w:sz w:val="20"/>
                <w:szCs w:val="20"/>
                <w:highlight w:val="yellow"/>
                <w:u w:val="single"/>
              </w:rPr>
              <w:t>ACTION/STEER:</w:t>
            </w:r>
          </w:p>
          <w:p w14:paraId="578B31E0" w14:textId="77777777" w:rsidR="00BB677E" w:rsidRDefault="00956B04">
            <w:pPr>
              <w:numPr>
                <w:ilvl w:val="0"/>
                <w:numId w:val="6"/>
              </w:numPr>
              <w:pBdr>
                <w:top w:val="nil"/>
                <w:left w:val="nil"/>
                <w:bottom w:val="nil"/>
                <w:right w:val="nil"/>
                <w:between w:val="nil"/>
              </w:pBdr>
              <w:rPr>
                <w:rFonts w:ascii="Arial" w:eastAsia="Arial" w:hAnsi="Arial" w:cs="Arial"/>
                <w:i/>
                <w:sz w:val="20"/>
                <w:szCs w:val="20"/>
              </w:rPr>
            </w:pPr>
            <w:r>
              <w:rPr>
                <w:rFonts w:ascii="Arial" w:eastAsia="Arial" w:hAnsi="Arial" w:cs="Arial"/>
                <w:i/>
                <w:sz w:val="20"/>
                <w:szCs w:val="20"/>
              </w:rPr>
              <w:t>SC not convinced recruitment drive is adequate response. Quality, culturally competent, mentoring should be a focus. Group lead will be going back</w:t>
            </w:r>
            <w:r>
              <w:rPr>
                <w:rFonts w:ascii="Arial" w:eastAsia="Arial" w:hAnsi="Arial" w:cs="Arial"/>
                <w:i/>
                <w:sz w:val="20"/>
                <w:szCs w:val="20"/>
              </w:rPr>
              <w:t xml:space="preserve"> to WG members to understand their contributions in next few weeks</w:t>
            </w:r>
          </w:p>
          <w:p w14:paraId="12054BD9" w14:textId="77777777" w:rsidR="00BB677E" w:rsidRDefault="00956B04">
            <w:pPr>
              <w:numPr>
                <w:ilvl w:val="0"/>
                <w:numId w:val="6"/>
              </w:num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 xml:space="preserve">Steer from Richard Watts that the aim of this programme is quality not quantity, and depth rather than light-touch mentoring which there is already a lot of. </w:t>
            </w:r>
          </w:p>
          <w:p w14:paraId="703B85C4" w14:textId="77777777" w:rsidR="00BB677E" w:rsidRDefault="00BB677E">
            <w:pPr>
              <w:rPr>
                <w:rFonts w:ascii="Arial" w:eastAsia="Arial" w:hAnsi="Arial" w:cs="Arial"/>
                <w:sz w:val="20"/>
                <w:szCs w:val="20"/>
              </w:rPr>
            </w:pPr>
          </w:p>
          <w:p w14:paraId="3687AA69" w14:textId="77777777" w:rsidR="00BB677E" w:rsidRDefault="00956B04">
            <w:pPr>
              <w:rPr>
                <w:rFonts w:ascii="Arial" w:eastAsia="Arial" w:hAnsi="Arial" w:cs="Arial"/>
                <w:b/>
                <w:sz w:val="20"/>
                <w:szCs w:val="20"/>
              </w:rPr>
            </w:pPr>
            <w:r>
              <w:rPr>
                <w:rFonts w:ascii="Arial" w:eastAsia="Arial" w:hAnsi="Arial" w:cs="Arial"/>
                <w:b/>
                <w:sz w:val="20"/>
                <w:szCs w:val="20"/>
              </w:rPr>
              <w:t>Hiring and Skills</w:t>
            </w:r>
          </w:p>
          <w:p w14:paraId="0DA161E1" w14:textId="77777777" w:rsidR="00BB677E" w:rsidRDefault="00956B04">
            <w:pPr>
              <w:numPr>
                <w:ilvl w:val="0"/>
                <w:numId w:val="8"/>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Meeting since late September last year. </w:t>
            </w:r>
            <w:proofErr w:type="gramStart"/>
            <w:r>
              <w:rPr>
                <w:rFonts w:ascii="Arial" w:eastAsia="Arial" w:hAnsi="Arial" w:cs="Arial"/>
                <w:color w:val="000000"/>
                <w:sz w:val="20"/>
                <w:szCs w:val="20"/>
              </w:rPr>
              <w:t>Similar to</w:t>
            </w:r>
            <w:proofErr w:type="gramEnd"/>
            <w:r>
              <w:rPr>
                <w:rFonts w:ascii="Arial" w:eastAsia="Arial" w:hAnsi="Arial" w:cs="Arial"/>
                <w:color w:val="000000"/>
                <w:sz w:val="20"/>
                <w:szCs w:val="20"/>
              </w:rPr>
              <w:t xml:space="preserve"> GND, 1-1 conversations hosted focusing on meeting needs of the anchors, leveraging their unique role, building off what they’re doing well already  </w:t>
            </w:r>
          </w:p>
          <w:p w14:paraId="03349F27" w14:textId="77777777" w:rsidR="00BB677E" w:rsidRDefault="00956B04">
            <w:pPr>
              <w:numPr>
                <w:ilvl w:val="0"/>
                <w:numId w:val="8"/>
              </w:num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Two</w:t>
            </w:r>
            <w:r>
              <w:rPr>
                <w:rFonts w:ascii="Arial" w:eastAsia="Arial" w:hAnsi="Arial" w:cs="Arial"/>
                <w:color w:val="000000"/>
                <w:sz w:val="20"/>
                <w:szCs w:val="20"/>
              </w:rPr>
              <w:t xml:space="preserve"> targets set – around apprenticeships/work placements and recruitment into anchor institutions.</w:t>
            </w:r>
          </w:p>
          <w:p w14:paraId="14CA474E" w14:textId="77777777" w:rsidR="00BB677E" w:rsidRDefault="00956B04">
            <w:pPr>
              <w:numPr>
                <w:ilvl w:val="0"/>
                <w:numId w:val="8"/>
              </w:num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Working group has a m</w:t>
            </w:r>
            <w:r>
              <w:rPr>
                <w:rFonts w:ascii="Arial" w:eastAsia="Arial" w:hAnsi="Arial" w:cs="Arial"/>
                <w:color w:val="000000"/>
                <w:sz w:val="20"/>
                <w:szCs w:val="20"/>
              </w:rPr>
              <w:t>ixed view of target setting and is still defining feasible commitments from each anchor institution</w:t>
            </w:r>
          </w:p>
          <w:p w14:paraId="2F1E2E4A" w14:textId="77777777" w:rsidR="00BB677E" w:rsidRDefault="00956B04">
            <w:pPr>
              <w:numPr>
                <w:ilvl w:val="0"/>
                <w:numId w:val="8"/>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Core approach has been defining/develop</w:t>
            </w:r>
            <w:r>
              <w:rPr>
                <w:rFonts w:ascii="Arial" w:eastAsia="Arial" w:hAnsi="Arial" w:cs="Arial"/>
                <w:color w:val="000000"/>
                <w:sz w:val="20"/>
                <w:szCs w:val="20"/>
              </w:rPr>
              <w:t>ing projects anchors can contribute to, respecting their ongoing work and prioritising amongst that list</w:t>
            </w:r>
            <w:r>
              <w:rPr>
                <w:rFonts w:ascii="Arial" w:eastAsia="Arial" w:hAnsi="Arial" w:cs="Arial"/>
                <w:sz w:val="20"/>
                <w:szCs w:val="20"/>
              </w:rPr>
              <w:t xml:space="preserve">. </w:t>
            </w:r>
            <w:r>
              <w:rPr>
                <w:rFonts w:ascii="Arial" w:eastAsia="Arial" w:hAnsi="Arial" w:cs="Arial"/>
                <w:color w:val="000000"/>
                <w:sz w:val="20"/>
                <w:szCs w:val="20"/>
              </w:rPr>
              <w:t>Tak</w:t>
            </w:r>
            <w:r>
              <w:rPr>
                <w:rFonts w:ascii="Arial" w:eastAsia="Arial" w:hAnsi="Arial" w:cs="Arial"/>
                <w:sz w:val="20"/>
                <w:szCs w:val="20"/>
              </w:rPr>
              <w:t>ing</w:t>
            </w:r>
            <w:r>
              <w:rPr>
                <w:rFonts w:ascii="Arial" w:eastAsia="Arial" w:hAnsi="Arial" w:cs="Arial"/>
                <w:color w:val="000000"/>
                <w:sz w:val="20"/>
                <w:szCs w:val="20"/>
              </w:rPr>
              <w:t xml:space="preserve"> the route that </w:t>
            </w:r>
            <w:r>
              <w:rPr>
                <w:rFonts w:ascii="Arial" w:eastAsia="Arial" w:hAnsi="Arial" w:cs="Arial"/>
                <w:sz w:val="20"/>
                <w:szCs w:val="20"/>
              </w:rPr>
              <w:t>Procurement WG has</w:t>
            </w:r>
            <w:r>
              <w:rPr>
                <w:rFonts w:ascii="Arial" w:eastAsia="Arial" w:hAnsi="Arial" w:cs="Arial"/>
                <w:color w:val="000000"/>
                <w:sz w:val="20"/>
                <w:szCs w:val="20"/>
              </w:rPr>
              <w:t xml:space="preserve"> led on around developing projects. Identifying projects that anchors can contribute to, respecting their ongo</w:t>
            </w:r>
            <w:r>
              <w:rPr>
                <w:rFonts w:ascii="Arial" w:eastAsia="Arial" w:hAnsi="Arial" w:cs="Arial"/>
                <w:color w:val="000000"/>
                <w:sz w:val="20"/>
                <w:szCs w:val="20"/>
              </w:rPr>
              <w:t xml:space="preserve">ing work. </w:t>
            </w:r>
            <w:r>
              <w:rPr>
                <w:rFonts w:ascii="Arial" w:eastAsia="Arial" w:hAnsi="Arial" w:cs="Arial"/>
                <w:color w:val="000000"/>
                <w:sz w:val="20"/>
                <w:szCs w:val="20"/>
              </w:rPr>
              <w:lastRenderedPageBreak/>
              <w:t xml:space="preserve">Working with the </w:t>
            </w:r>
            <w:r>
              <w:rPr>
                <w:rFonts w:ascii="Arial" w:eastAsia="Arial" w:hAnsi="Arial" w:cs="Arial"/>
                <w:sz w:val="20"/>
                <w:szCs w:val="20"/>
              </w:rPr>
              <w:t>group</w:t>
            </w:r>
            <w:r>
              <w:rPr>
                <w:rFonts w:ascii="Arial" w:eastAsia="Arial" w:hAnsi="Arial" w:cs="Arial"/>
                <w:color w:val="000000"/>
                <w:sz w:val="20"/>
                <w:szCs w:val="20"/>
              </w:rPr>
              <w:t xml:space="preserve"> now to prioritise according to feasibility (resource) and impact. </w:t>
            </w:r>
          </w:p>
          <w:p w14:paraId="33E2AB25" w14:textId="77777777" w:rsidR="00BB677E" w:rsidRDefault="00956B04">
            <w:pPr>
              <w:numPr>
                <w:ilvl w:val="0"/>
                <w:numId w:val="8"/>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Note from Mary Vine Morris that each anchor has so much activity already happening in this area, so </w:t>
            </w:r>
            <w:r>
              <w:rPr>
                <w:rFonts w:ascii="Arial" w:eastAsia="Arial" w:hAnsi="Arial" w:cs="Arial"/>
                <w:sz w:val="20"/>
                <w:szCs w:val="20"/>
              </w:rPr>
              <w:t>its sensible to ask whether this should be counted here,</w:t>
            </w:r>
            <w:r>
              <w:rPr>
                <w:rFonts w:ascii="Arial" w:eastAsia="Arial" w:hAnsi="Arial" w:cs="Arial"/>
                <w:color w:val="000000"/>
                <w:sz w:val="20"/>
                <w:szCs w:val="20"/>
              </w:rPr>
              <w:t xml:space="preserve"> or if metrics should concentrat</w:t>
            </w:r>
            <w:r>
              <w:rPr>
                <w:rFonts w:ascii="Arial" w:eastAsia="Arial" w:hAnsi="Arial" w:cs="Arial"/>
                <w:sz w:val="20"/>
                <w:szCs w:val="20"/>
              </w:rPr>
              <w:t>e</w:t>
            </w:r>
            <w:r>
              <w:rPr>
                <w:rFonts w:ascii="Arial" w:eastAsia="Arial" w:hAnsi="Arial" w:cs="Arial"/>
                <w:color w:val="000000"/>
                <w:sz w:val="20"/>
                <w:szCs w:val="20"/>
              </w:rPr>
              <w:t xml:space="preserve"> only on what adds value (latter). </w:t>
            </w:r>
            <w:r>
              <w:rPr>
                <w:rFonts w:ascii="Arial" w:eastAsia="Arial" w:hAnsi="Arial" w:cs="Arial"/>
                <w:sz w:val="20"/>
                <w:szCs w:val="20"/>
              </w:rPr>
              <w:t>P</w:t>
            </w:r>
            <w:r>
              <w:rPr>
                <w:rFonts w:ascii="Arial" w:eastAsia="Arial" w:hAnsi="Arial" w:cs="Arial"/>
                <w:color w:val="000000"/>
                <w:sz w:val="20"/>
                <w:szCs w:val="20"/>
              </w:rPr>
              <w:t xml:space="preserve">rogrammes </w:t>
            </w:r>
            <w:r>
              <w:rPr>
                <w:rFonts w:ascii="Arial" w:eastAsia="Arial" w:hAnsi="Arial" w:cs="Arial"/>
                <w:sz w:val="20"/>
                <w:szCs w:val="20"/>
              </w:rPr>
              <w:t>should target</w:t>
            </w:r>
            <w:r>
              <w:rPr>
                <w:rFonts w:ascii="Arial" w:eastAsia="Arial" w:hAnsi="Arial" w:cs="Arial"/>
                <w:color w:val="000000"/>
                <w:sz w:val="20"/>
                <w:szCs w:val="20"/>
              </w:rPr>
              <w:t xml:space="preserve"> populations we want to reach.</w:t>
            </w:r>
          </w:p>
          <w:p w14:paraId="19CC7140" w14:textId="77777777" w:rsidR="00BB677E" w:rsidRDefault="00956B04">
            <w:pPr>
              <w:numPr>
                <w:ilvl w:val="0"/>
                <w:numId w:val="8"/>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The Chair noted a lot is being done in terms of purposeful workforce planning on an individual organisation level, but not necessaril</w:t>
            </w:r>
            <w:r>
              <w:rPr>
                <w:rFonts w:ascii="Arial" w:eastAsia="Arial" w:hAnsi="Arial" w:cs="Arial"/>
                <w:sz w:val="20"/>
                <w:szCs w:val="20"/>
              </w:rPr>
              <w:t>y together; we need to scope that to make those next steps</w:t>
            </w:r>
          </w:p>
        </w:tc>
      </w:tr>
      <w:tr w:rsidR="00BB677E" w14:paraId="7A369C6D" w14:textId="77777777">
        <w:tc>
          <w:tcPr>
            <w:tcW w:w="1526" w:type="dxa"/>
          </w:tcPr>
          <w:p w14:paraId="44EC812D" w14:textId="77777777" w:rsidR="00BB677E" w:rsidRDefault="00956B04">
            <w:pPr>
              <w:rPr>
                <w:rFonts w:ascii="Arial" w:eastAsia="Arial" w:hAnsi="Arial" w:cs="Arial"/>
                <w:sz w:val="20"/>
                <w:szCs w:val="20"/>
              </w:rPr>
            </w:pPr>
            <w:r>
              <w:rPr>
                <w:rFonts w:ascii="Arial" w:eastAsia="Arial" w:hAnsi="Arial" w:cs="Arial"/>
                <w:sz w:val="20"/>
                <w:szCs w:val="20"/>
              </w:rPr>
              <w:lastRenderedPageBreak/>
              <w:t>Readout from Working Groups (Supportive infrastructure)</w:t>
            </w:r>
          </w:p>
        </w:tc>
        <w:tc>
          <w:tcPr>
            <w:tcW w:w="1984" w:type="dxa"/>
          </w:tcPr>
          <w:p w14:paraId="40247D81" w14:textId="77777777" w:rsidR="00BB677E" w:rsidRDefault="00956B04">
            <w:pPr>
              <w:rPr>
                <w:rFonts w:ascii="Arial" w:eastAsia="Arial" w:hAnsi="Arial" w:cs="Arial"/>
                <w:sz w:val="20"/>
                <w:szCs w:val="20"/>
              </w:rPr>
            </w:pPr>
            <w:r>
              <w:rPr>
                <w:rFonts w:ascii="Arial" w:eastAsia="Arial" w:hAnsi="Arial" w:cs="Arial"/>
                <w:sz w:val="20"/>
                <w:szCs w:val="20"/>
              </w:rPr>
              <w:t xml:space="preserve">1. Place-based </w:t>
            </w:r>
          </w:p>
          <w:p w14:paraId="52EF95C1" w14:textId="77777777" w:rsidR="00BB677E" w:rsidRDefault="00956B04">
            <w:pPr>
              <w:rPr>
                <w:rFonts w:ascii="Arial" w:eastAsia="Arial" w:hAnsi="Arial" w:cs="Arial"/>
                <w:sz w:val="20"/>
                <w:szCs w:val="20"/>
              </w:rPr>
            </w:pPr>
            <w:r>
              <w:rPr>
                <w:rFonts w:ascii="Arial" w:eastAsia="Arial" w:hAnsi="Arial" w:cs="Arial"/>
                <w:sz w:val="20"/>
                <w:szCs w:val="20"/>
              </w:rPr>
              <w:t xml:space="preserve">Working Group </w:t>
            </w:r>
          </w:p>
          <w:p w14:paraId="4C50E96D" w14:textId="77777777" w:rsidR="00BB677E" w:rsidRDefault="00956B04">
            <w:pPr>
              <w:rPr>
                <w:rFonts w:ascii="Arial" w:eastAsia="Arial" w:hAnsi="Arial" w:cs="Arial"/>
                <w:sz w:val="20"/>
                <w:szCs w:val="20"/>
              </w:rPr>
            </w:pPr>
            <w:r>
              <w:rPr>
                <w:rFonts w:ascii="Arial" w:eastAsia="Arial" w:hAnsi="Arial" w:cs="Arial"/>
                <w:sz w:val="20"/>
                <w:szCs w:val="20"/>
              </w:rPr>
              <w:t xml:space="preserve">(Jillian Kay, </w:t>
            </w:r>
          </w:p>
          <w:p w14:paraId="5717CC0B" w14:textId="77777777" w:rsidR="00BB677E" w:rsidRDefault="00956B04">
            <w:pPr>
              <w:rPr>
                <w:rFonts w:ascii="Arial" w:eastAsia="Arial" w:hAnsi="Arial" w:cs="Arial"/>
                <w:sz w:val="20"/>
                <w:szCs w:val="20"/>
              </w:rPr>
            </w:pPr>
            <w:r>
              <w:rPr>
                <w:rFonts w:ascii="Arial" w:eastAsia="Arial" w:hAnsi="Arial" w:cs="Arial"/>
                <w:sz w:val="20"/>
                <w:szCs w:val="20"/>
              </w:rPr>
              <w:t>London Councils)</w:t>
            </w:r>
          </w:p>
          <w:p w14:paraId="46FBACD8" w14:textId="77777777" w:rsidR="00BB677E" w:rsidRDefault="00956B04">
            <w:pPr>
              <w:rPr>
                <w:rFonts w:ascii="Arial" w:eastAsia="Arial" w:hAnsi="Arial" w:cs="Arial"/>
                <w:sz w:val="20"/>
                <w:szCs w:val="20"/>
              </w:rPr>
            </w:pPr>
            <w:r>
              <w:rPr>
                <w:rFonts w:ascii="Arial" w:eastAsia="Arial" w:hAnsi="Arial" w:cs="Arial"/>
                <w:sz w:val="20"/>
                <w:szCs w:val="20"/>
              </w:rPr>
              <w:t xml:space="preserve">2. Impact Reporting </w:t>
            </w:r>
          </w:p>
          <w:p w14:paraId="4022B50F" w14:textId="77777777" w:rsidR="00BB677E" w:rsidRDefault="00956B04">
            <w:pPr>
              <w:rPr>
                <w:rFonts w:ascii="Arial" w:eastAsia="Arial" w:hAnsi="Arial" w:cs="Arial"/>
                <w:sz w:val="20"/>
                <w:szCs w:val="20"/>
              </w:rPr>
            </w:pPr>
            <w:r>
              <w:rPr>
                <w:rFonts w:ascii="Arial" w:eastAsia="Arial" w:hAnsi="Arial" w:cs="Arial"/>
                <w:sz w:val="20"/>
                <w:szCs w:val="20"/>
              </w:rPr>
              <w:t xml:space="preserve">Working Group </w:t>
            </w:r>
          </w:p>
          <w:p w14:paraId="0E88CB15" w14:textId="77777777" w:rsidR="00BB677E" w:rsidRDefault="00956B04">
            <w:pPr>
              <w:rPr>
                <w:rFonts w:ascii="Arial" w:eastAsia="Arial" w:hAnsi="Arial" w:cs="Arial"/>
                <w:sz w:val="20"/>
                <w:szCs w:val="20"/>
              </w:rPr>
            </w:pPr>
            <w:r>
              <w:rPr>
                <w:rFonts w:ascii="Arial" w:eastAsia="Arial" w:hAnsi="Arial" w:cs="Arial"/>
                <w:sz w:val="20"/>
                <w:szCs w:val="20"/>
              </w:rPr>
              <w:t>(Christopher Barry, GLA)</w:t>
            </w:r>
          </w:p>
        </w:tc>
        <w:tc>
          <w:tcPr>
            <w:tcW w:w="5732" w:type="dxa"/>
          </w:tcPr>
          <w:p w14:paraId="30E394CF" w14:textId="77777777" w:rsidR="00BB677E" w:rsidRDefault="00956B04">
            <w:pPr>
              <w:rPr>
                <w:rFonts w:ascii="Arial" w:eastAsia="Arial" w:hAnsi="Arial" w:cs="Arial"/>
                <w:b/>
                <w:sz w:val="20"/>
                <w:szCs w:val="20"/>
              </w:rPr>
            </w:pPr>
            <w:r>
              <w:rPr>
                <w:rFonts w:ascii="Arial" w:eastAsia="Arial" w:hAnsi="Arial" w:cs="Arial"/>
                <w:b/>
                <w:sz w:val="20"/>
                <w:szCs w:val="20"/>
              </w:rPr>
              <w:t>Place-Making</w:t>
            </w:r>
          </w:p>
          <w:p w14:paraId="25D09B2C" w14:textId="77777777" w:rsidR="00BB677E" w:rsidRDefault="00956B04">
            <w:pPr>
              <w:numPr>
                <w:ilvl w:val="0"/>
                <w:numId w:val="5"/>
              </w:num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G</w:t>
            </w:r>
            <w:r>
              <w:rPr>
                <w:rFonts w:ascii="Arial" w:eastAsia="Arial" w:hAnsi="Arial" w:cs="Arial"/>
                <w:color w:val="000000"/>
                <w:sz w:val="20"/>
                <w:szCs w:val="20"/>
              </w:rPr>
              <w:t>roup established at the end of last year and met for the first time at the Anchors Conference in December. Group is Borough led – London Councils, people working in boroughs and sub-regional partners. The idea behind setting up this group – m</w:t>
            </w:r>
            <w:r>
              <w:rPr>
                <w:rFonts w:ascii="Arial" w:eastAsia="Arial" w:hAnsi="Arial" w:cs="Arial"/>
                <w:color w:val="000000"/>
                <w:sz w:val="20"/>
                <w:szCs w:val="20"/>
              </w:rPr>
              <w:t>any councils already have excellent partnerships in places.</w:t>
            </w:r>
            <w:r>
              <w:rPr>
                <w:rFonts w:ascii="Arial" w:eastAsia="Arial" w:hAnsi="Arial" w:cs="Arial"/>
                <w:sz w:val="20"/>
                <w:szCs w:val="20"/>
              </w:rPr>
              <w:t xml:space="preserve"> This is an opportunity</w:t>
            </w:r>
            <w:r>
              <w:rPr>
                <w:rFonts w:ascii="Arial" w:eastAsia="Arial" w:hAnsi="Arial" w:cs="Arial"/>
                <w:color w:val="000000"/>
                <w:sz w:val="20"/>
                <w:szCs w:val="20"/>
              </w:rPr>
              <w:t xml:space="preserve"> to connect into those and amplify</w:t>
            </w:r>
          </w:p>
          <w:p w14:paraId="4EDDB5E2" w14:textId="77777777" w:rsidR="00BB677E" w:rsidRDefault="00956B04">
            <w:pPr>
              <w:numPr>
                <w:ilvl w:val="0"/>
                <w:numId w:val="5"/>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Capturing the lessons and know-how about how to build, spread and dissemina</w:t>
            </w:r>
            <w:r>
              <w:rPr>
                <w:rFonts w:ascii="Arial" w:eastAsia="Arial" w:hAnsi="Arial" w:cs="Arial"/>
                <w:sz w:val="20"/>
                <w:szCs w:val="20"/>
              </w:rPr>
              <w:t>te</w:t>
            </w:r>
            <w:r>
              <w:rPr>
                <w:rFonts w:ascii="Arial" w:eastAsia="Arial" w:hAnsi="Arial" w:cs="Arial"/>
                <w:color w:val="000000"/>
                <w:sz w:val="20"/>
                <w:szCs w:val="20"/>
              </w:rPr>
              <w:t>, and encourag</w:t>
            </w:r>
            <w:r>
              <w:rPr>
                <w:rFonts w:ascii="Arial" w:eastAsia="Arial" w:hAnsi="Arial" w:cs="Arial"/>
                <w:sz w:val="20"/>
                <w:szCs w:val="20"/>
              </w:rPr>
              <w:t>e</w:t>
            </w:r>
            <w:r>
              <w:rPr>
                <w:rFonts w:ascii="Arial" w:eastAsia="Arial" w:hAnsi="Arial" w:cs="Arial"/>
                <w:color w:val="000000"/>
                <w:sz w:val="20"/>
                <w:szCs w:val="20"/>
              </w:rPr>
              <w:t xml:space="preserve"> new partnerships. Set an objective as a group – to direct energy and attention to perhaps those areas with fewer anchor institutions within their boundaries to tho</w:t>
            </w:r>
            <w:r>
              <w:rPr>
                <w:rFonts w:ascii="Arial" w:eastAsia="Arial" w:hAnsi="Arial" w:cs="Arial"/>
                <w:color w:val="000000"/>
                <w:sz w:val="20"/>
                <w:szCs w:val="20"/>
              </w:rPr>
              <w:t>se with fewer anchor institutions within their boundaries.</w:t>
            </w:r>
          </w:p>
          <w:p w14:paraId="2A978335" w14:textId="77777777" w:rsidR="00BB677E" w:rsidRDefault="00956B04">
            <w:pPr>
              <w:numPr>
                <w:ilvl w:val="0"/>
                <w:numId w:val="5"/>
              </w:numPr>
              <w:pBdr>
                <w:top w:val="nil"/>
                <w:left w:val="nil"/>
                <w:bottom w:val="nil"/>
                <w:right w:val="nil"/>
                <w:between w:val="nil"/>
              </w:pBdr>
              <w:rPr>
                <w:rFonts w:ascii="Arial" w:eastAsia="Arial" w:hAnsi="Arial" w:cs="Arial"/>
                <w:color w:val="000000"/>
                <w:sz w:val="20"/>
                <w:szCs w:val="20"/>
              </w:rPr>
            </w:pPr>
            <w:proofErr w:type="spellStart"/>
            <w:r>
              <w:rPr>
                <w:rFonts w:ascii="Arial" w:eastAsia="Arial" w:hAnsi="Arial" w:cs="Arial"/>
                <w:color w:val="000000"/>
                <w:sz w:val="20"/>
                <w:szCs w:val="20"/>
              </w:rPr>
              <w:t>Malti</w:t>
            </w:r>
            <w:proofErr w:type="spellEnd"/>
            <w:r>
              <w:rPr>
                <w:rFonts w:ascii="Arial" w:eastAsia="Arial" w:hAnsi="Arial" w:cs="Arial"/>
                <w:color w:val="000000"/>
                <w:sz w:val="20"/>
                <w:szCs w:val="20"/>
              </w:rPr>
              <w:t xml:space="preserve"> Varshney </w:t>
            </w:r>
            <w:r>
              <w:rPr>
                <w:rFonts w:ascii="Arial" w:eastAsia="Arial" w:hAnsi="Arial" w:cs="Arial"/>
                <w:sz w:val="20"/>
                <w:szCs w:val="20"/>
              </w:rPr>
              <w:t>commented on a desire</w:t>
            </w:r>
            <w:r>
              <w:rPr>
                <w:rFonts w:ascii="Arial" w:eastAsia="Arial" w:hAnsi="Arial" w:cs="Arial"/>
                <w:color w:val="000000"/>
                <w:sz w:val="20"/>
                <w:szCs w:val="20"/>
              </w:rPr>
              <w:t xml:space="preserve"> to undertake some offline cross-referencing between NHS and Anchors across elements of work being undertaken in sustainability, young </w:t>
            </w:r>
            <w:proofErr w:type="gramStart"/>
            <w:r>
              <w:rPr>
                <w:rFonts w:ascii="Arial" w:eastAsia="Arial" w:hAnsi="Arial" w:cs="Arial"/>
                <w:color w:val="000000"/>
                <w:sz w:val="20"/>
                <w:szCs w:val="20"/>
              </w:rPr>
              <w:t>people</w:t>
            </w:r>
            <w:proofErr w:type="gramEnd"/>
            <w:r>
              <w:rPr>
                <w:rFonts w:ascii="Arial" w:eastAsia="Arial" w:hAnsi="Arial" w:cs="Arial"/>
                <w:color w:val="000000"/>
                <w:sz w:val="20"/>
                <w:szCs w:val="20"/>
              </w:rPr>
              <w:t xml:space="preserve"> and skills, hiring.</w:t>
            </w:r>
            <w:r>
              <w:rPr>
                <w:rFonts w:ascii="Arial" w:eastAsia="Arial" w:hAnsi="Arial" w:cs="Arial"/>
                <w:color w:val="000000"/>
                <w:sz w:val="20"/>
                <w:szCs w:val="20"/>
              </w:rPr>
              <w:t xml:space="preserve"> Will pick up with relevant contacts offline </w:t>
            </w:r>
          </w:p>
          <w:p w14:paraId="11915582" w14:textId="77777777" w:rsidR="00BB677E" w:rsidRDefault="00BB677E">
            <w:pPr>
              <w:pBdr>
                <w:top w:val="nil"/>
                <w:left w:val="nil"/>
                <w:bottom w:val="nil"/>
                <w:right w:val="nil"/>
                <w:between w:val="nil"/>
              </w:pBdr>
              <w:rPr>
                <w:rFonts w:ascii="Arial" w:eastAsia="Arial" w:hAnsi="Arial" w:cs="Arial"/>
                <w:sz w:val="20"/>
                <w:szCs w:val="20"/>
              </w:rPr>
            </w:pPr>
          </w:p>
          <w:p w14:paraId="0F8A1A1F" w14:textId="77777777" w:rsidR="00BB677E" w:rsidRDefault="00956B04">
            <w:pPr>
              <w:pBdr>
                <w:top w:val="nil"/>
                <w:left w:val="nil"/>
                <w:bottom w:val="nil"/>
                <w:right w:val="nil"/>
                <w:between w:val="nil"/>
              </w:pBdr>
              <w:rPr>
                <w:rFonts w:ascii="Arial" w:eastAsia="Arial" w:hAnsi="Arial" w:cs="Arial"/>
                <w:b/>
                <w:sz w:val="20"/>
                <w:szCs w:val="20"/>
                <w:highlight w:val="yellow"/>
              </w:rPr>
            </w:pPr>
            <w:r>
              <w:rPr>
                <w:rFonts w:ascii="Arial" w:eastAsia="Arial" w:hAnsi="Arial" w:cs="Arial"/>
                <w:b/>
                <w:sz w:val="20"/>
                <w:szCs w:val="20"/>
                <w:highlight w:val="yellow"/>
              </w:rPr>
              <w:t>ACTION/STEER:</w:t>
            </w:r>
          </w:p>
          <w:p w14:paraId="4018CC16" w14:textId="77777777" w:rsidR="00BB677E" w:rsidRDefault="00956B04">
            <w:pPr>
              <w:numPr>
                <w:ilvl w:val="0"/>
                <w:numId w:val="5"/>
              </w:numPr>
              <w:rPr>
                <w:rFonts w:ascii="Arial" w:eastAsia="Arial" w:hAnsi="Arial" w:cs="Arial"/>
                <w:i/>
                <w:sz w:val="20"/>
                <w:szCs w:val="20"/>
              </w:rPr>
            </w:pPr>
            <w:r>
              <w:rPr>
                <w:rFonts w:ascii="Arial" w:eastAsia="Arial" w:hAnsi="Arial" w:cs="Arial"/>
                <w:i/>
                <w:sz w:val="20"/>
                <w:szCs w:val="20"/>
              </w:rPr>
              <w:t xml:space="preserve">Steering Committee to confirm this working group adds value and to work with us collaboratively. </w:t>
            </w:r>
          </w:p>
          <w:p w14:paraId="125A4402" w14:textId="77777777" w:rsidR="00BB677E" w:rsidRDefault="00956B04">
            <w:pPr>
              <w:numPr>
                <w:ilvl w:val="0"/>
                <w:numId w:val="5"/>
              </w:numPr>
              <w:pBdr>
                <w:top w:val="nil"/>
                <w:left w:val="nil"/>
                <w:bottom w:val="nil"/>
                <w:right w:val="nil"/>
                <w:between w:val="nil"/>
              </w:pBdr>
              <w:rPr>
                <w:rFonts w:ascii="Arial" w:eastAsia="Arial" w:hAnsi="Arial" w:cs="Arial"/>
                <w:i/>
                <w:sz w:val="20"/>
                <w:szCs w:val="20"/>
              </w:rPr>
            </w:pPr>
            <w:proofErr w:type="spellStart"/>
            <w:r>
              <w:rPr>
                <w:rFonts w:ascii="Arial" w:eastAsia="Arial" w:hAnsi="Arial" w:cs="Arial"/>
                <w:i/>
                <w:sz w:val="20"/>
                <w:szCs w:val="20"/>
              </w:rPr>
              <w:t>Niran</w:t>
            </w:r>
            <w:proofErr w:type="spellEnd"/>
            <w:r>
              <w:rPr>
                <w:rFonts w:ascii="Arial" w:eastAsia="Arial" w:hAnsi="Arial" w:cs="Arial"/>
                <w:i/>
                <w:sz w:val="20"/>
                <w:szCs w:val="20"/>
              </w:rPr>
              <w:t xml:space="preserve"> </w:t>
            </w:r>
            <w:proofErr w:type="spellStart"/>
            <w:r>
              <w:rPr>
                <w:rFonts w:ascii="Arial" w:eastAsia="Arial" w:hAnsi="Arial" w:cs="Arial"/>
                <w:i/>
                <w:sz w:val="20"/>
                <w:szCs w:val="20"/>
              </w:rPr>
              <w:t>Mothada</w:t>
            </w:r>
            <w:proofErr w:type="spellEnd"/>
            <w:r>
              <w:rPr>
                <w:rFonts w:ascii="Arial" w:eastAsia="Arial" w:hAnsi="Arial" w:cs="Arial"/>
                <w:i/>
                <w:sz w:val="20"/>
                <w:szCs w:val="20"/>
              </w:rPr>
              <w:t xml:space="preserve"> highlighted the need to understand objectives of the group and what data and inform</w:t>
            </w:r>
            <w:r>
              <w:rPr>
                <w:rFonts w:ascii="Arial" w:eastAsia="Arial" w:hAnsi="Arial" w:cs="Arial"/>
                <w:i/>
                <w:sz w:val="20"/>
                <w:szCs w:val="20"/>
              </w:rPr>
              <w:t xml:space="preserve">ation will be useful to </w:t>
            </w:r>
            <w:proofErr w:type="gramStart"/>
            <w:r>
              <w:rPr>
                <w:rFonts w:ascii="Arial" w:eastAsia="Arial" w:hAnsi="Arial" w:cs="Arial"/>
                <w:i/>
                <w:sz w:val="20"/>
                <w:szCs w:val="20"/>
              </w:rPr>
              <w:t>collect..</w:t>
            </w:r>
            <w:proofErr w:type="gramEnd"/>
            <w:r>
              <w:rPr>
                <w:rFonts w:ascii="Arial" w:eastAsia="Arial" w:hAnsi="Arial" w:cs="Arial"/>
                <w:i/>
                <w:sz w:val="20"/>
                <w:szCs w:val="20"/>
              </w:rPr>
              <w:t xml:space="preserve"> </w:t>
            </w:r>
          </w:p>
          <w:p w14:paraId="2BEFB64D" w14:textId="77777777" w:rsidR="00BB677E" w:rsidRDefault="00956B04">
            <w:pPr>
              <w:numPr>
                <w:ilvl w:val="0"/>
                <w:numId w:val="5"/>
              </w:num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Richard Watts</w:t>
            </w:r>
            <w:r>
              <w:rPr>
                <w:rFonts w:ascii="Arial" w:eastAsia="Arial" w:hAnsi="Arial" w:cs="Arial"/>
                <w:i/>
                <w:sz w:val="20"/>
                <w:szCs w:val="20"/>
              </w:rPr>
              <w:t xml:space="preserve"> made the point</w:t>
            </w:r>
            <w:r>
              <w:rPr>
                <w:rFonts w:ascii="Arial" w:eastAsia="Arial" w:hAnsi="Arial" w:cs="Arial"/>
                <w:i/>
                <w:color w:val="000000"/>
                <w:sz w:val="20"/>
                <w:szCs w:val="20"/>
              </w:rPr>
              <w:t xml:space="preserve"> that the critical thing is understanding how different the various places are. What is most useful is reaching a standard set of objectives – how they are reached will be different across different parts of the city to be devolved.</w:t>
            </w:r>
          </w:p>
          <w:p w14:paraId="26317CF1" w14:textId="77777777" w:rsidR="00BB677E" w:rsidRDefault="00BB677E">
            <w:pPr>
              <w:rPr>
                <w:rFonts w:ascii="Arial" w:eastAsia="Arial" w:hAnsi="Arial" w:cs="Arial"/>
                <w:sz w:val="20"/>
                <w:szCs w:val="20"/>
              </w:rPr>
            </w:pPr>
          </w:p>
          <w:p w14:paraId="539302A4" w14:textId="77777777" w:rsidR="00BB677E" w:rsidRDefault="00956B04">
            <w:pPr>
              <w:rPr>
                <w:rFonts w:ascii="Arial" w:eastAsia="Arial" w:hAnsi="Arial" w:cs="Arial"/>
                <w:sz w:val="20"/>
                <w:szCs w:val="20"/>
              </w:rPr>
            </w:pPr>
            <w:r>
              <w:rPr>
                <w:rFonts w:ascii="Arial" w:eastAsia="Arial" w:hAnsi="Arial" w:cs="Arial"/>
                <w:b/>
                <w:sz w:val="20"/>
                <w:szCs w:val="20"/>
              </w:rPr>
              <w:t>Impact Report</w:t>
            </w:r>
            <w:r>
              <w:rPr>
                <w:rFonts w:ascii="Arial" w:eastAsia="Arial" w:hAnsi="Arial" w:cs="Arial"/>
                <w:sz w:val="20"/>
                <w:szCs w:val="20"/>
              </w:rPr>
              <w:t xml:space="preserve"> </w:t>
            </w:r>
          </w:p>
          <w:p w14:paraId="49D9264B" w14:textId="77777777" w:rsidR="00BB677E" w:rsidRDefault="00956B04">
            <w:pPr>
              <w:numPr>
                <w:ilvl w:val="0"/>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First met in summer 2021 with the purpose of establishing consistent metrics and reporting processes which </w:t>
            </w:r>
            <w:r>
              <w:rPr>
                <w:rFonts w:ascii="Arial" w:eastAsia="Arial" w:hAnsi="Arial" w:cs="Arial"/>
                <w:sz w:val="20"/>
                <w:szCs w:val="20"/>
              </w:rPr>
              <w:t>establish a framework</w:t>
            </w:r>
            <w:r>
              <w:rPr>
                <w:rFonts w:ascii="Arial" w:eastAsia="Arial" w:hAnsi="Arial" w:cs="Arial"/>
                <w:color w:val="000000"/>
                <w:sz w:val="20"/>
                <w:szCs w:val="20"/>
              </w:rPr>
              <w:t xml:space="preserve"> for evaluating impact of </w:t>
            </w:r>
            <w:proofErr w:type="gramStart"/>
            <w:r>
              <w:rPr>
                <w:rFonts w:ascii="Arial" w:eastAsia="Arial" w:hAnsi="Arial" w:cs="Arial"/>
                <w:color w:val="000000"/>
                <w:sz w:val="20"/>
                <w:szCs w:val="20"/>
              </w:rPr>
              <w:t>programme as a whole</w:t>
            </w:r>
            <w:proofErr w:type="gramEnd"/>
            <w:r>
              <w:rPr>
                <w:rFonts w:ascii="Arial" w:eastAsia="Arial" w:hAnsi="Arial" w:cs="Arial"/>
                <w:color w:val="000000"/>
                <w:sz w:val="20"/>
                <w:szCs w:val="20"/>
              </w:rPr>
              <w:t>. Consistent with TOMS</w:t>
            </w:r>
            <w:r>
              <w:rPr>
                <w:rFonts w:ascii="Arial" w:eastAsia="Arial" w:hAnsi="Arial" w:cs="Arial"/>
                <w:sz w:val="20"/>
                <w:szCs w:val="20"/>
              </w:rPr>
              <w:t xml:space="preserve"> (Social value measures) used by the GLA Group</w:t>
            </w:r>
            <w:r>
              <w:rPr>
                <w:rFonts w:ascii="Arial" w:eastAsia="Arial" w:hAnsi="Arial" w:cs="Arial"/>
                <w:color w:val="000000"/>
                <w:sz w:val="20"/>
                <w:szCs w:val="20"/>
              </w:rPr>
              <w:t>. Thank you to</w:t>
            </w:r>
            <w:r>
              <w:rPr>
                <w:rFonts w:ascii="Arial" w:eastAsia="Arial" w:hAnsi="Arial" w:cs="Arial"/>
                <w:color w:val="000000"/>
                <w:sz w:val="20"/>
                <w:szCs w:val="20"/>
              </w:rPr>
              <w:t xml:space="preserve"> LSE for thought leadership. </w:t>
            </w:r>
          </w:p>
          <w:p w14:paraId="2A9EE77C" w14:textId="77777777" w:rsidR="00BB677E" w:rsidRDefault="00956B04">
            <w:pPr>
              <w:numPr>
                <w:ilvl w:val="0"/>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To note that a suggested 6 step process for reporting impacts is proposed for anchors: Sign up to indicators, </w:t>
            </w:r>
          </w:p>
          <w:p w14:paraId="2D234A87" w14:textId="77777777" w:rsidR="00BB677E" w:rsidRDefault="00956B04">
            <w:pPr>
              <w:numPr>
                <w:ilvl w:val="0"/>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Additional request to Steering Committee around communications and telling Londoners what their impact is through c</w:t>
            </w:r>
            <w:r>
              <w:rPr>
                <w:rFonts w:ascii="Arial" w:eastAsia="Arial" w:hAnsi="Arial" w:cs="Arial"/>
                <w:color w:val="000000"/>
                <w:sz w:val="20"/>
                <w:szCs w:val="20"/>
              </w:rPr>
              <w:t xml:space="preserve">ase studies, publishing impact on website. </w:t>
            </w:r>
          </w:p>
          <w:p w14:paraId="3DEEE5A6" w14:textId="77777777" w:rsidR="00BB677E" w:rsidRDefault="00956B04">
            <w:pPr>
              <w:numPr>
                <w:ilvl w:val="0"/>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lastRenderedPageBreak/>
              <w:t xml:space="preserve">Group suggests annual press event/release for London Recovery Board members </w:t>
            </w:r>
          </w:p>
          <w:p w14:paraId="10ECEB86" w14:textId="77777777" w:rsidR="00BB677E" w:rsidRDefault="00956B04">
            <w:pPr>
              <w:numPr>
                <w:ilvl w:val="0"/>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Comment from Jazz </w:t>
            </w:r>
            <w:proofErr w:type="spellStart"/>
            <w:r>
              <w:rPr>
                <w:rFonts w:ascii="Arial" w:eastAsia="Arial" w:hAnsi="Arial" w:cs="Arial"/>
                <w:color w:val="000000"/>
                <w:sz w:val="20"/>
                <w:szCs w:val="20"/>
              </w:rPr>
              <w:t>Bhogal</w:t>
            </w:r>
            <w:proofErr w:type="spellEnd"/>
            <w:r>
              <w:rPr>
                <w:rFonts w:ascii="Arial" w:eastAsia="Arial" w:hAnsi="Arial" w:cs="Arial"/>
                <w:color w:val="000000"/>
                <w:sz w:val="20"/>
                <w:szCs w:val="20"/>
              </w:rPr>
              <w:t xml:space="preserve"> around how perception and confidence in skills offer is especially important in ethnic communities</w:t>
            </w:r>
          </w:p>
          <w:p w14:paraId="6C141B77" w14:textId="77777777" w:rsidR="00BB677E" w:rsidRDefault="00BB677E">
            <w:pPr>
              <w:pBdr>
                <w:top w:val="nil"/>
                <w:left w:val="nil"/>
                <w:bottom w:val="nil"/>
                <w:right w:val="nil"/>
                <w:between w:val="nil"/>
              </w:pBdr>
              <w:rPr>
                <w:rFonts w:ascii="Arial" w:eastAsia="Arial" w:hAnsi="Arial" w:cs="Arial"/>
                <w:sz w:val="20"/>
                <w:szCs w:val="20"/>
              </w:rPr>
            </w:pPr>
          </w:p>
          <w:p w14:paraId="5A6E8F60" w14:textId="77777777" w:rsidR="00BB677E" w:rsidRDefault="00956B04">
            <w:pPr>
              <w:pBdr>
                <w:top w:val="nil"/>
                <w:left w:val="nil"/>
                <w:bottom w:val="nil"/>
                <w:right w:val="nil"/>
                <w:between w:val="nil"/>
              </w:pBdr>
              <w:rPr>
                <w:rFonts w:ascii="Arial" w:eastAsia="Arial" w:hAnsi="Arial" w:cs="Arial"/>
                <w:b/>
                <w:sz w:val="20"/>
                <w:szCs w:val="20"/>
                <w:highlight w:val="yellow"/>
              </w:rPr>
            </w:pPr>
            <w:r>
              <w:rPr>
                <w:rFonts w:ascii="Arial" w:eastAsia="Arial" w:hAnsi="Arial" w:cs="Arial"/>
                <w:b/>
                <w:sz w:val="20"/>
                <w:szCs w:val="20"/>
                <w:highlight w:val="yellow"/>
              </w:rPr>
              <w:t>ACTION/STE</w:t>
            </w:r>
            <w:r>
              <w:rPr>
                <w:rFonts w:ascii="Arial" w:eastAsia="Arial" w:hAnsi="Arial" w:cs="Arial"/>
                <w:b/>
                <w:sz w:val="20"/>
                <w:szCs w:val="20"/>
                <w:highlight w:val="yellow"/>
              </w:rPr>
              <w:t>ER</w:t>
            </w:r>
          </w:p>
          <w:p w14:paraId="5E7F4C7C" w14:textId="77777777" w:rsidR="00BB677E" w:rsidRDefault="00956B04">
            <w:pPr>
              <w:numPr>
                <w:ilvl w:val="0"/>
                <w:numId w:val="7"/>
              </w:num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 xml:space="preserve">4 requests of Steering Committee members - </w:t>
            </w:r>
          </w:p>
          <w:p w14:paraId="54A61F7E" w14:textId="77777777" w:rsidR="00BB677E" w:rsidRDefault="00956B04">
            <w:pPr>
              <w:numPr>
                <w:ilvl w:val="0"/>
                <w:numId w:val="3"/>
              </w:num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 xml:space="preserve">Endorse the process – can share proposed information sharing steps; - </w:t>
            </w:r>
            <w:hyperlink r:id="rId6" w:anchor="slide=id.p1">
              <w:r>
                <w:rPr>
                  <w:rFonts w:ascii="Arial" w:eastAsia="Arial" w:hAnsi="Arial" w:cs="Arial"/>
                  <w:i/>
                  <w:color w:val="1155CC"/>
                  <w:sz w:val="20"/>
                  <w:szCs w:val="20"/>
                  <w:u w:val="single"/>
                </w:rPr>
                <w:t>Reporting anchor institutions’ contribution to London’s economic and social recovery.pptx - Google Slides</w:t>
              </w:r>
            </w:hyperlink>
          </w:p>
          <w:p w14:paraId="0412F493" w14:textId="77777777" w:rsidR="00BB677E" w:rsidRDefault="00956B04">
            <w:pPr>
              <w:numPr>
                <w:ilvl w:val="0"/>
                <w:numId w:val="3"/>
              </w:num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 xml:space="preserve">Encourage anchors to make pledges who </w:t>
            </w:r>
            <w:r>
              <w:rPr>
                <w:rFonts w:ascii="Arial" w:eastAsia="Arial" w:hAnsi="Arial" w:cs="Arial"/>
                <w:i/>
                <w:color w:val="000000"/>
                <w:sz w:val="20"/>
                <w:szCs w:val="20"/>
              </w:rPr>
              <w:t xml:space="preserve">have not done </w:t>
            </w:r>
            <w:proofErr w:type="gramStart"/>
            <w:r>
              <w:rPr>
                <w:rFonts w:ascii="Arial" w:eastAsia="Arial" w:hAnsi="Arial" w:cs="Arial"/>
                <w:i/>
                <w:color w:val="000000"/>
                <w:sz w:val="20"/>
                <w:szCs w:val="20"/>
              </w:rPr>
              <w:t>so;</w:t>
            </w:r>
            <w:proofErr w:type="gramEnd"/>
            <w:r>
              <w:rPr>
                <w:rFonts w:ascii="Arial" w:eastAsia="Arial" w:hAnsi="Arial" w:cs="Arial"/>
                <w:i/>
                <w:color w:val="000000"/>
                <w:sz w:val="20"/>
                <w:szCs w:val="20"/>
              </w:rPr>
              <w:t xml:space="preserve"> </w:t>
            </w:r>
          </w:p>
          <w:p w14:paraId="663D7009" w14:textId="77777777" w:rsidR="00BB677E" w:rsidRDefault="00956B04">
            <w:pPr>
              <w:numPr>
                <w:ilvl w:val="0"/>
                <w:numId w:val="3"/>
              </w:num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 xml:space="preserve">Encourage members to share draft reporting framework </w:t>
            </w:r>
            <w:proofErr w:type="spellStart"/>
            <w:r>
              <w:rPr>
                <w:rFonts w:ascii="Arial" w:eastAsia="Arial" w:hAnsi="Arial" w:cs="Arial"/>
                <w:i/>
                <w:color w:val="000000"/>
                <w:sz w:val="20"/>
                <w:szCs w:val="20"/>
              </w:rPr>
              <w:t>internally;</w:t>
            </w:r>
            <w:hyperlink r:id="rId7" w:anchor="slide=id.gfb2655e6c8_0_0">
              <w:r>
                <w:rPr>
                  <w:rFonts w:ascii="Arial" w:eastAsia="Arial" w:hAnsi="Arial" w:cs="Arial"/>
                  <w:i/>
                  <w:color w:val="1155CC"/>
                  <w:sz w:val="20"/>
                  <w:szCs w:val="20"/>
                  <w:u w:val="single"/>
                </w:rPr>
                <w:t>London</w:t>
              </w:r>
              <w:proofErr w:type="spellEnd"/>
              <w:r>
                <w:rPr>
                  <w:rFonts w:ascii="Arial" w:eastAsia="Arial" w:hAnsi="Arial" w:cs="Arial"/>
                  <w:i/>
                  <w:color w:val="1155CC"/>
                  <w:sz w:val="20"/>
                  <w:szCs w:val="20"/>
                  <w:u w:val="single"/>
                </w:rPr>
                <w:t xml:space="preserve"> social value framework - Google Slides</w:t>
              </w:r>
            </w:hyperlink>
          </w:p>
          <w:p w14:paraId="5DFFF1CB" w14:textId="77777777" w:rsidR="00BB677E" w:rsidRDefault="00956B04">
            <w:pPr>
              <w:numPr>
                <w:ilvl w:val="0"/>
                <w:numId w:val="3"/>
              </w:num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 xml:space="preserve">GLA Economics – to report specific recovery related datasets (around data </w:t>
            </w:r>
            <w:r>
              <w:rPr>
                <w:rFonts w:ascii="Arial" w:eastAsia="Arial" w:hAnsi="Arial" w:cs="Arial"/>
                <w:i/>
                <w:color w:val="000000"/>
                <w:sz w:val="20"/>
                <w:szCs w:val="20"/>
              </w:rPr>
              <w:t>collection)</w:t>
            </w:r>
          </w:p>
          <w:p w14:paraId="3EEBE17F" w14:textId="77777777" w:rsidR="00BB677E" w:rsidRDefault="00BB677E">
            <w:pPr>
              <w:rPr>
                <w:rFonts w:ascii="Arial" w:eastAsia="Arial" w:hAnsi="Arial" w:cs="Arial"/>
                <w:sz w:val="20"/>
                <w:szCs w:val="20"/>
              </w:rPr>
            </w:pPr>
          </w:p>
        </w:tc>
      </w:tr>
      <w:tr w:rsidR="00BB677E" w14:paraId="52945270" w14:textId="77777777">
        <w:tc>
          <w:tcPr>
            <w:tcW w:w="1526" w:type="dxa"/>
          </w:tcPr>
          <w:p w14:paraId="1C1BF2E4" w14:textId="77777777" w:rsidR="00BB677E" w:rsidRDefault="00956B04">
            <w:pPr>
              <w:rPr>
                <w:rFonts w:ascii="Arial" w:eastAsia="Arial" w:hAnsi="Arial" w:cs="Arial"/>
                <w:sz w:val="20"/>
                <w:szCs w:val="20"/>
              </w:rPr>
            </w:pPr>
            <w:r>
              <w:rPr>
                <w:rFonts w:ascii="Arial" w:eastAsia="Arial" w:hAnsi="Arial" w:cs="Arial"/>
                <w:sz w:val="20"/>
                <w:szCs w:val="20"/>
              </w:rPr>
              <w:lastRenderedPageBreak/>
              <w:t>Forward looking Comms</w:t>
            </w:r>
          </w:p>
        </w:tc>
        <w:tc>
          <w:tcPr>
            <w:tcW w:w="1984" w:type="dxa"/>
          </w:tcPr>
          <w:p w14:paraId="7741E0E1" w14:textId="77777777" w:rsidR="00BB677E" w:rsidRDefault="00956B04">
            <w:pPr>
              <w:rPr>
                <w:rFonts w:ascii="Arial" w:eastAsia="Arial" w:hAnsi="Arial" w:cs="Arial"/>
                <w:sz w:val="20"/>
                <w:szCs w:val="20"/>
              </w:rPr>
            </w:pPr>
            <w:r>
              <w:rPr>
                <w:rFonts w:ascii="Arial" w:eastAsia="Arial" w:hAnsi="Arial" w:cs="Arial"/>
                <w:sz w:val="20"/>
                <w:szCs w:val="20"/>
              </w:rPr>
              <w:t xml:space="preserve">Aimee McAvoy, GLA </w:t>
            </w:r>
          </w:p>
        </w:tc>
        <w:tc>
          <w:tcPr>
            <w:tcW w:w="5732" w:type="dxa"/>
          </w:tcPr>
          <w:p w14:paraId="355CFF97" w14:textId="77777777" w:rsidR="00BB677E" w:rsidRDefault="00956B04">
            <w:pPr>
              <w:numPr>
                <w:ilvl w:val="0"/>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Main priority is comms to follow the LRB meeting on 1</w:t>
            </w:r>
            <w:r>
              <w:rPr>
                <w:rFonts w:ascii="Arial" w:eastAsia="Arial" w:hAnsi="Arial" w:cs="Arial"/>
                <w:color w:val="000000"/>
                <w:sz w:val="20"/>
                <w:szCs w:val="20"/>
                <w:vertAlign w:val="superscript"/>
              </w:rPr>
              <w:t>st</w:t>
            </w:r>
            <w:r>
              <w:rPr>
                <w:rFonts w:ascii="Arial" w:eastAsia="Arial" w:hAnsi="Arial" w:cs="Arial"/>
                <w:color w:val="000000"/>
                <w:sz w:val="20"/>
                <w:szCs w:val="20"/>
              </w:rPr>
              <w:t xml:space="preserve"> March, before </w:t>
            </w:r>
            <w:r>
              <w:rPr>
                <w:rFonts w:ascii="Arial" w:eastAsia="Arial" w:hAnsi="Arial" w:cs="Arial"/>
                <w:sz w:val="20"/>
                <w:szCs w:val="20"/>
              </w:rPr>
              <w:t>pre-election period.</w:t>
            </w:r>
          </w:p>
          <w:p w14:paraId="4BC61467" w14:textId="77777777" w:rsidR="00BB677E" w:rsidRDefault="00956B04">
            <w:pPr>
              <w:numPr>
                <w:ilvl w:val="0"/>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Intention to generate press release around 1 year anniversary of the signing of the Charter; the goal is to produce some case studies and add narrative around missions that can be shared by stakeholders internally and externally especially around agreed ta</w:t>
            </w:r>
            <w:r>
              <w:rPr>
                <w:rFonts w:ascii="Arial" w:eastAsia="Arial" w:hAnsi="Arial" w:cs="Arial"/>
                <w:color w:val="000000"/>
                <w:sz w:val="20"/>
                <w:szCs w:val="20"/>
              </w:rPr>
              <w:t xml:space="preserve">rgets </w:t>
            </w:r>
          </w:p>
          <w:p w14:paraId="09099760" w14:textId="77777777" w:rsidR="00BB677E" w:rsidRDefault="00956B04">
            <w:pPr>
              <w:numPr>
                <w:ilvl w:val="0"/>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Andrew Gilbert commented that guidance on what messages or content to put out there would be helpful</w:t>
            </w:r>
          </w:p>
          <w:p w14:paraId="5000FD30" w14:textId="77777777" w:rsidR="00BB677E" w:rsidRDefault="00BB677E">
            <w:pPr>
              <w:pBdr>
                <w:top w:val="nil"/>
                <w:left w:val="nil"/>
                <w:bottom w:val="nil"/>
                <w:right w:val="nil"/>
                <w:between w:val="nil"/>
              </w:pBdr>
              <w:rPr>
                <w:rFonts w:ascii="Arial" w:eastAsia="Arial" w:hAnsi="Arial" w:cs="Arial"/>
                <w:sz w:val="20"/>
                <w:szCs w:val="20"/>
              </w:rPr>
            </w:pPr>
          </w:p>
          <w:p w14:paraId="50FE06EF" w14:textId="77777777" w:rsidR="00BB677E" w:rsidRDefault="00956B04">
            <w:pPr>
              <w:pBdr>
                <w:top w:val="nil"/>
                <w:left w:val="nil"/>
                <w:bottom w:val="nil"/>
                <w:right w:val="nil"/>
                <w:between w:val="nil"/>
              </w:pBdr>
              <w:rPr>
                <w:rFonts w:ascii="Arial" w:eastAsia="Arial" w:hAnsi="Arial" w:cs="Arial"/>
                <w:b/>
                <w:sz w:val="20"/>
                <w:szCs w:val="20"/>
                <w:highlight w:val="yellow"/>
              </w:rPr>
            </w:pPr>
            <w:r>
              <w:rPr>
                <w:rFonts w:ascii="Arial" w:eastAsia="Arial" w:hAnsi="Arial" w:cs="Arial"/>
                <w:b/>
                <w:sz w:val="20"/>
                <w:szCs w:val="20"/>
                <w:highlight w:val="yellow"/>
              </w:rPr>
              <w:t>ACTION/STEER:</w:t>
            </w:r>
          </w:p>
          <w:p w14:paraId="3C5CD943" w14:textId="77777777" w:rsidR="00BB677E" w:rsidRDefault="00956B04">
            <w:pPr>
              <w:numPr>
                <w:ilvl w:val="0"/>
                <w:numId w:val="7"/>
              </w:num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Anchors to put themselves forward for interviews or case studies</w:t>
            </w:r>
          </w:p>
          <w:p w14:paraId="5107C265" w14:textId="77777777" w:rsidR="00BB677E" w:rsidRDefault="00956B04">
            <w:pPr>
              <w:numPr>
                <w:ilvl w:val="0"/>
                <w:numId w:val="7"/>
              </w:numPr>
              <w:pBdr>
                <w:top w:val="nil"/>
                <w:left w:val="nil"/>
                <w:bottom w:val="nil"/>
                <w:right w:val="nil"/>
                <w:between w:val="nil"/>
              </w:pBdr>
              <w:rPr>
                <w:rFonts w:ascii="Arial" w:eastAsia="Arial" w:hAnsi="Arial" w:cs="Arial"/>
                <w:i/>
                <w:color w:val="000000"/>
                <w:sz w:val="20"/>
                <w:szCs w:val="20"/>
              </w:rPr>
            </w:pPr>
            <w:r>
              <w:rPr>
                <w:rFonts w:ascii="Arial" w:eastAsia="Arial" w:hAnsi="Arial" w:cs="Arial"/>
                <w:i/>
                <w:sz w:val="20"/>
                <w:szCs w:val="20"/>
              </w:rPr>
              <w:t xml:space="preserve">Steering Committee members to </w:t>
            </w:r>
            <w:r>
              <w:rPr>
                <w:rFonts w:ascii="Arial" w:eastAsia="Arial" w:hAnsi="Arial" w:cs="Arial"/>
                <w:i/>
                <w:color w:val="000000"/>
                <w:sz w:val="20"/>
                <w:szCs w:val="20"/>
              </w:rPr>
              <w:t>nominate an internal champion for the anchor programme from within your organisation who can provide streamlined conversation across workstreams/departments, where applicable</w:t>
            </w:r>
          </w:p>
          <w:p w14:paraId="31B97B7A" w14:textId="77777777" w:rsidR="00BB677E" w:rsidRDefault="00956B04">
            <w:pPr>
              <w:numPr>
                <w:ilvl w:val="0"/>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i/>
                <w:color w:val="000000"/>
                <w:sz w:val="20"/>
                <w:szCs w:val="20"/>
              </w:rPr>
              <w:t xml:space="preserve">PR/Comms leads at anchor members to follow up directly at </w:t>
            </w:r>
            <w:hyperlink r:id="rId8">
              <w:r>
                <w:rPr>
                  <w:rFonts w:ascii="Arial" w:eastAsia="Arial" w:hAnsi="Arial" w:cs="Arial"/>
                  <w:i/>
                  <w:color w:val="1155CC"/>
                  <w:sz w:val="20"/>
                  <w:szCs w:val="20"/>
                  <w:u w:val="single"/>
                </w:rPr>
                <w:t>aimee.mcavoy@london.gov.uk</w:t>
              </w:r>
            </w:hyperlink>
            <w:r>
              <w:rPr>
                <w:rFonts w:ascii="Arial" w:eastAsia="Arial" w:hAnsi="Arial" w:cs="Arial"/>
                <w:i/>
                <w:color w:val="000000"/>
                <w:sz w:val="20"/>
                <w:szCs w:val="20"/>
              </w:rPr>
              <w:t xml:space="preserve"> </w:t>
            </w:r>
            <w:r>
              <w:rPr>
                <w:rFonts w:ascii="Arial" w:eastAsia="Arial" w:hAnsi="Arial" w:cs="Arial"/>
                <w:color w:val="000000"/>
                <w:sz w:val="20"/>
                <w:szCs w:val="20"/>
              </w:rPr>
              <w:t xml:space="preserve">  </w:t>
            </w:r>
          </w:p>
          <w:p w14:paraId="33C2C88B" w14:textId="77777777" w:rsidR="00BB677E" w:rsidRDefault="00BB677E">
            <w:pPr>
              <w:rPr>
                <w:rFonts w:ascii="Arial" w:eastAsia="Arial" w:hAnsi="Arial" w:cs="Arial"/>
                <w:sz w:val="20"/>
                <w:szCs w:val="20"/>
              </w:rPr>
            </w:pPr>
          </w:p>
        </w:tc>
      </w:tr>
      <w:tr w:rsidR="00BB677E" w14:paraId="6AEAB8DB" w14:textId="77777777">
        <w:trPr>
          <w:trHeight w:val="557"/>
        </w:trPr>
        <w:tc>
          <w:tcPr>
            <w:tcW w:w="1526" w:type="dxa"/>
          </w:tcPr>
          <w:p w14:paraId="1F2B79A4" w14:textId="77777777" w:rsidR="00BB677E" w:rsidRDefault="00956B04">
            <w:pPr>
              <w:rPr>
                <w:rFonts w:ascii="Arial" w:eastAsia="Arial" w:hAnsi="Arial" w:cs="Arial"/>
                <w:sz w:val="20"/>
                <w:szCs w:val="20"/>
              </w:rPr>
            </w:pPr>
            <w:r>
              <w:rPr>
                <w:rFonts w:ascii="Arial" w:eastAsia="Arial" w:hAnsi="Arial" w:cs="Arial"/>
                <w:sz w:val="20"/>
                <w:szCs w:val="20"/>
              </w:rPr>
              <w:t xml:space="preserve">Update on </w:t>
            </w:r>
          </w:p>
          <w:p w14:paraId="61E65215" w14:textId="77777777" w:rsidR="00BB677E" w:rsidRDefault="00956B04">
            <w:pPr>
              <w:rPr>
                <w:rFonts w:ascii="Arial" w:eastAsia="Arial" w:hAnsi="Arial" w:cs="Arial"/>
                <w:sz w:val="20"/>
                <w:szCs w:val="20"/>
              </w:rPr>
            </w:pPr>
            <w:r>
              <w:rPr>
                <w:rFonts w:ascii="Arial" w:eastAsia="Arial" w:hAnsi="Arial" w:cs="Arial"/>
                <w:sz w:val="20"/>
                <w:szCs w:val="20"/>
              </w:rPr>
              <w:t xml:space="preserve">additional signatories </w:t>
            </w:r>
          </w:p>
          <w:p w14:paraId="5BE7D0BC" w14:textId="77777777" w:rsidR="00BB677E" w:rsidRDefault="00956B04">
            <w:pPr>
              <w:rPr>
                <w:rFonts w:ascii="Arial" w:eastAsia="Arial" w:hAnsi="Arial" w:cs="Arial"/>
                <w:sz w:val="20"/>
                <w:szCs w:val="20"/>
              </w:rPr>
            </w:pPr>
            <w:r>
              <w:rPr>
                <w:rFonts w:ascii="Arial" w:eastAsia="Arial" w:hAnsi="Arial" w:cs="Arial"/>
                <w:sz w:val="20"/>
                <w:szCs w:val="20"/>
              </w:rPr>
              <w:t xml:space="preserve">to London Anchor </w:t>
            </w:r>
          </w:p>
          <w:p w14:paraId="673FA5B8" w14:textId="77777777" w:rsidR="00BB677E" w:rsidRDefault="00956B04">
            <w:pPr>
              <w:rPr>
                <w:rFonts w:ascii="Arial" w:eastAsia="Arial" w:hAnsi="Arial" w:cs="Arial"/>
                <w:sz w:val="20"/>
                <w:szCs w:val="20"/>
              </w:rPr>
            </w:pPr>
            <w:r>
              <w:rPr>
                <w:rFonts w:ascii="Arial" w:eastAsia="Arial" w:hAnsi="Arial" w:cs="Arial"/>
                <w:sz w:val="20"/>
                <w:szCs w:val="20"/>
              </w:rPr>
              <w:t>Institutions Charter</w:t>
            </w:r>
          </w:p>
        </w:tc>
        <w:tc>
          <w:tcPr>
            <w:tcW w:w="1984" w:type="dxa"/>
          </w:tcPr>
          <w:p w14:paraId="0FC5737D" w14:textId="77777777" w:rsidR="00BB677E" w:rsidRDefault="00956B04">
            <w:pPr>
              <w:rPr>
                <w:rFonts w:ascii="Arial" w:eastAsia="Arial" w:hAnsi="Arial" w:cs="Arial"/>
                <w:sz w:val="20"/>
                <w:szCs w:val="20"/>
              </w:rPr>
            </w:pPr>
            <w:r>
              <w:rPr>
                <w:rFonts w:ascii="Arial" w:eastAsia="Arial" w:hAnsi="Arial" w:cs="Arial"/>
                <w:sz w:val="20"/>
                <w:szCs w:val="20"/>
              </w:rPr>
              <w:t xml:space="preserve">Shaun </w:t>
            </w:r>
            <w:proofErr w:type="spellStart"/>
            <w:r>
              <w:rPr>
                <w:rFonts w:ascii="Arial" w:eastAsia="Arial" w:hAnsi="Arial" w:cs="Arial"/>
                <w:sz w:val="20"/>
                <w:szCs w:val="20"/>
              </w:rPr>
              <w:t>Lowthian</w:t>
            </w:r>
            <w:proofErr w:type="spellEnd"/>
            <w:r>
              <w:rPr>
                <w:rFonts w:ascii="Arial" w:eastAsia="Arial" w:hAnsi="Arial" w:cs="Arial"/>
                <w:sz w:val="20"/>
                <w:szCs w:val="20"/>
              </w:rPr>
              <w:t>, GLA</w:t>
            </w:r>
          </w:p>
        </w:tc>
        <w:tc>
          <w:tcPr>
            <w:tcW w:w="5732" w:type="dxa"/>
          </w:tcPr>
          <w:p w14:paraId="24EC4E9D" w14:textId="77777777" w:rsidR="00BB677E" w:rsidRDefault="00956B04">
            <w:pPr>
              <w:numPr>
                <w:ilvl w:val="0"/>
                <w:numId w:val="10"/>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Two new Anchors have signed the Charter - London First and Thames Water.</w:t>
            </w:r>
          </w:p>
          <w:p w14:paraId="1890AC76" w14:textId="77777777" w:rsidR="00BB677E" w:rsidRDefault="00956B04">
            <w:pPr>
              <w:numPr>
                <w:ilvl w:val="0"/>
                <w:numId w:val="10"/>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Additional 4 in the pipeline – the Charter has also been sent to London City Airport, UK Power Networks, Lloyds Banking Group and London &amp; Partners </w:t>
            </w:r>
          </w:p>
          <w:p w14:paraId="0134F307" w14:textId="77777777" w:rsidR="00BB677E" w:rsidRDefault="00956B04">
            <w:pPr>
              <w:numPr>
                <w:ilvl w:val="0"/>
                <w:numId w:val="10"/>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Initial outreach has been made by </w:t>
            </w:r>
            <w:r>
              <w:rPr>
                <w:rFonts w:ascii="Arial" w:eastAsia="Arial" w:hAnsi="Arial" w:cs="Arial"/>
                <w:color w:val="000000"/>
                <w:sz w:val="20"/>
                <w:szCs w:val="20"/>
              </w:rPr>
              <w:t>London and Partners to an additional 13 private sector organisations prioritised and business engagement team looking to pick up conversations with them</w:t>
            </w:r>
          </w:p>
          <w:p w14:paraId="675C03F2" w14:textId="77777777" w:rsidR="00BB677E" w:rsidRDefault="00956B04">
            <w:pPr>
              <w:numPr>
                <w:ilvl w:val="0"/>
                <w:numId w:val="1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In the overall breadth of membership there seems to be scope for more representation from Higher Education Institutions and to consider more private sector anchors aligned with priority sectors outlined in the Mayor’s E</w:t>
            </w:r>
            <w:r>
              <w:rPr>
                <w:rFonts w:ascii="Arial" w:eastAsia="Arial" w:hAnsi="Arial" w:cs="Arial"/>
                <w:sz w:val="20"/>
                <w:szCs w:val="20"/>
              </w:rPr>
              <w:t>conomic Development Strategy</w:t>
            </w:r>
            <w:r>
              <w:rPr>
                <w:rFonts w:ascii="Arial" w:eastAsia="Arial" w:hAnsi="Arial" w:cs="Arial"/>
                <w:color w:val="000000"/>
                <w:sz w:val="20"/>
                <w:szCs w:val="20"/>
              </w:rPr>
              <w:t xml:space="preserve">, notably </w:t>
            </w:r>
            <w:r>
              <w:rPr>
                <w:rFonts w:ascii="Arial" w:eastAsia="Arial" w:hAnsi="Arial" w:cs="Arial"/>
                <w:color w:val="000000"/>
                <w:sz w:val="20"/>
                <w:szCs w:val="20"/>
              </w:rPr>
              <w:lastRenderedPageBreak/>
              <w:t xml:space="preserve">tech, digital, life science, </w:t>
            </w:r>
            <w:proofErr w:type="gramStart"/>
            <w:r>
              <w:rPr>
                <w:rFonts w:ascii="Arial" w:eastAsia="Arial" w:hAnsi="Arial" w:cs="Arial"/>
                <w:color w:val="000000"/>
                <w:sz w:val="20"/>
                <w:szCs w:val="20"/>
              </w:rPr>
              <w:t>finance</w:t>
            </w:r>
            <w:proofErr w:type="gramEnd"/>
            <w:r>
              <w:rPr>
                <w:rFonts w:ascii="Arial" w:eastAsia="Arial" w:hAnsi="Arial" w:cs="Arial"/>
                <w:color w:val="000000"/>
                <w:sz w:val="20"/>
                <w:szCs w:val="20"/>
              </w:rPr>
              <w:t xml:space="preserve"> and cultural/creative industries </w:t>
            </w:r>
          </w:p>
          <w:p w14:paraId="501041CB" w14:textId="77777777" w:rsidR="00BB677E" w:rsidRDefault="00BB677E">
            <w:pPr>
              <w:pBdr>
                <w:top w:val="nil"/>
                <w:left w:val="nil"/>
                <w:bottom w:val="nil"/>
                <w:right w:val="nil"/>
                <w:between w:val="nil"/>
              </w:pBdr>
              <w:rPr>
                <w:rFonts w:ascii="Arial" w:eastAsia="Arial" w:hAnsi="Arial" w:cs="Arial"/>
                <w:sz w:val="20"/>
                <w:szCs w:val="20"/>
              </w:rPr>
            </w:pPr>
          </w:p>
          <w:p w14:paraId="1AB8D6C0" w14:textId="77777777" w:rsidR="00BB677E" w:rsidRDefault="00956B04">
            <w:pPr>
              <w:pBdr>
                <w:top w:val="nil"/>
                <w:left w:val="nil"/>
                <w:bottom w:val="nil"/>
                <w:right w:val="nil"/>
                <w:between w:val="nil"/>
              </w:pBdr>
              <w:rPr>
                <w:rFonts w:ascii="Arial" w:eastAsia="Arial" w:hAnsi="Arial" w:cs="Arial"/>
                <w:b/>
                <w:sz w:val="20"/>
                <w:szCs w:val="20"/>
                <w:highlight w:val="yellow"/>
              </w:rPr>
            </w:pPr>
            <w:r>
              <w:rPr>
                <w:rFonts w:ascii="Arial" w:eastAsia="Arial" w:hAnsi="Arial" w:cs="Arial"/>
                <w:b/>
                <w:sz w:val="20"/>
                <w:szCs w:val="20"/>
                <w:highlight w:val="yellow"/>
              </w:rPr>
              <w:t>ACTION/STEER:</w:t>
            </w:r>
          </w:p>
          <w:p w14:paraId="40133A99" w14:textId="77777777" w:rsidR="00BB677E" w:rsidRDefault="00956B04">
            <w:pPr>
              <w:numPr>
                <w:ilvl w:val="0"/>
                <w:numId w:val="11"/>
              </w:numPr>
              <w:pBdr>
                <w:top w:val="nil"/>
                <w:left w:val="nil"/>
                <w:bottom w:val="nil"/>
                <w:right w:val="nil"/>
                <w:between w:val="nil"/>
              </w:pBdr>
              <w:rPr>
                <w:rFonts w:ascii="Arial" w:eastAsia="Arial" w:hAnsi="Arial" w:cs="Arial"/>
                <w:i/>
                <w:color w:val="000000"/>
                <w:sz w:val="20"/>
                <w:szCs w:val="20"/>
              </w:rPr>
            </w:pPr>
            <w:r>
              <w:rPr>
                <w:rFonts w:ascii="Arial" w:eastAsia="Arial" w:hAnsi="Arial" w:cs="Arial"/>
                <w:i/>
                <w:sz w:val="20"/>
                <w:szCs w:val="20"/>
              </w:rPr>
              <w:t>Project team will continue to close the loop with organisations that have already been invited.</w:t>
            </w:r>
          </w:p>
          <w:p w14:paraId="3CBBD7EC" w14:textId="77777777" w:rsidR="00BB677E" w:rsidRDefault="00956B04">
            <w:pPr>
              <w:numPr>
                <w:ilvl w:val="0"/>
                <w:numId w:val="11"/>
              </w:numPr>
              <w:pBdr>
                <w:top w:val="nil"/>
                <w:left w:val="nil"/>
                <w:bottom w:val="nil"/>
                <w:right w:val="nil"/>
                <w:between w:val="nil"/>
              </w:pBdr>
              <w:rPr>
                <w:rFonts w:ascii="Arial" w:eastAsia="Arial" w:hAnsi="Arial" w:cs="Arial"/>
                <w:i/>
                <w:color w:val="000000"/>
                <w:sz w:val="20"/>
                <w:szCs w:val="20"/>
              </w:rPr>
            </w:pPr>
            <w:r>
              <w:rPr>
                <w:rFonts w:ascii="Arial" w:eastAsia="Arial" w:hAnsi="Arial" w:cs="Arial"/>
                <w:i/>
                <w:sz w:val="20"/>
                <w:szCs w:val="20"/>
              </w:rPr>
              <w:t>Th</w:t>
            </w:r>
            <w:r>
              <w:rPr>
                <w:rFonts w:ascii="Arial" w:eastAsia="Arial" w:hAnsi="Arial" w:cs="Arial"/>
                <w:i/>
                <w:color w:val="000000"/>
                <w:sz w:val="20"/>
                <w:szCs w:val="20"/>
              </w:rPr>
              <w:t xml:space="preserve">e SC has today </w:t>
            </w:r>
            <w:r>
              <w:rPr>
                <w:rFonts w:ascii="Arial" w:eastAsia="Arial" w:hAnsi="Arial" w:cs="Arial"/>
                <w:i/>
                <w:sz w:val="20"/>
                <w:szCs w:val="20"/>
              </w:rPr>
              <w:t>noted the importance</w:t>
            </w:r>
            <w:r>
              <w:rPr>
                <w:rFonts w:ascii="Arial" w:eastAsia="Arial" w:hAnsi="Arial" w:cs="Arial"/>
                <w:i/>
                <w:color w:val="000000"/>
                <w:sz w:val="20"/>
                <w:szCs w:val="20"/>
              </w:rPr>
              <w:t xml:space="preserve"> of quality over quantity</w:t>
            </w:r>
            <w:r>
              <w:rPr>
                <w:rFonts w:ascii="Arial" w:eastAsia="Arial" w:hAnsi="Arial" w:cs="Arial"/>
                <w:i/>
                <w:sz w:val="20"/>
                <w:szCs w:val="20"/>
              </w:rPr>
              <w:t xml:space="preserve"> g</w:t>
            </w:r>
            <w:r>
              <w:rPr>
                <w:rFonts w:ascii="Arial" w:eastAsia="Arial" w:hAnsi="Arial" w:cs="Arial"/>
                <w:i/>
                <w:sz w:val="20"/>
                <w:szCs w:val="20"/>
              </w:rPr>
              <w:t>enerally across programme. SC to steer</w:t>
            </w:r>
            <w:r>
              <w:rPr>
                <w:rFonts w:ascii="Arial" w:eastAsia="Arial" w:hAnsi="Arial" w:cs="Arial"/>
                <w:i/>
                <w:color w:val="000000"/>
                <w:sz w:val="20"/>
                <w:szCs w:val="20"/>
              </w:rPr>
              <w:t xml:space="preserve"> level of growth, or whether it is better to work in depth </w:t>
            </w:r>
            <w:r>
              <w:rPr>
                <w:rFonts w:ascii="Arial" w:eastAsia="Arial" w:hAnsi="Arial" w:cs="Arial"/>
                <w:i/>
                <w:sz w:val="20"/>
                <w:szCs w:val="20"/>
              </w:rPr>
              <w:t>with the current</w:t>
            </w:r>
            <w:r>
              <w:rPr>
                <w:rFonts w:ascii="Arial" w:eastAsia="Arial" w:hAnsi="Arial" w:cs="Arial"/>
                <w:i/>
                <w:color w:val="000000"/>
                <w:sz w:val="20"/>
                <w:szCs w:val="20"/>
              </w:rPr>
              <w:t xml:space="preserve"> cohort of signatories?</w:t>
            </w:r>
          </w:p>
          <w:p w14:paraId="0D57587F" w14:textId="77777777" w:rsidR="00BB677E" w:rsidRDefault="00956B04">
            <w:pPr>
              <w:numPr>
                <w:ilvl w:val="0"/>
                <w:numId w:val="11"/>
              </w:numPr>
              <w:pBdr>
                <w:top w:val="nil"/>
                <w:left w:val="nil"/>
                <w:bottom w:val="nil"/>
                <w:right w:val="nil"/>
                <w:between w:val="nil"/>
              </w:pBdr>
              <w:rPr>
                <w:rFonts w:ascii="Arial" w:eastAsia="Arial" w:hAnsi="Arial" w:cs="Arial"/>
                <w:i/>
                <w:sz w:val="20"/>
                <w:szCs w:val="20"/>
              </w:rPr>
            </w:pPr>
            <w:r>
              <w:rPr>
                <w:rFonts w:ascii="Arial" w:eastAsia="Arial" w:hAnsi="Arial" w:cs="Arial"/>
                <w:i/>
                <w:sz w:val="20"/>
                <w:szCs w:val="20"/>
              </w:rPr>
              <w:t>Onboarding approach is still being developed</w:t>
            </w:r>
          </w:p>
        </w:tc>
      </w:tr>
      <w:tr w:rsidR="00BB677E" w14:paraId="73E32889" w14:textId="77777777">
        <w:tc>
          <w:tcPr>
            <w:tcW w:w="1526" w:type="dxa"/>
          </w:tcPr>
          <w:p w14:paraId="49C296A7" w14:textId="77777777" w:rsidR="00BB677E" w:rsidRDefault="00956B04">
            <w:pPr>
              <w:rPr>
                <w:rFonts w:ascii="Arial" w:eastAsia="Arial" w:hAnsi="Arial" w:cs="Arial"/>
                <w:sz w:val="20"/>
                <w:szCs w:val="20"/>
              </w:rPr>
            </w:pPr>
            <w:r>
              <w:rPr>
                <w:rFonts w:ascii="Arial" w:eastAsia="Arial" w:hAnsi="Arial" w:cs="Arial"/>
                <w:sz w:val="20"/>
                <w:szCs w:val="20"/>
              </w:rPr>
              <w:lastRenderedPageBreak/>
              <w:t>Long-term resourcing of programme</w:t>
            </w:r>
          </w:p>
        </w:tc>
        <w:tc>
          <w:tcPr>
            <w:tcW w:w="1984" w:type="dxa"/>
          </w:tcPr>
          <w:p w14:paraId="491A707D" w14:textId="77777777" w:rsidR="00BB677E" w:rsidRDefault="00956B04">
            <w:pPr>
              <w:rPr>
                <w:rFonts w:ascii="Arial" w:eastAsia="Arial" w:hAnsi="Arial" w:cs="Arial"/>
                <w:sz w:val="20"/>
                <w:szCs w:val="20"/>
              </w:rPr>
            </w:pPr>
            <w:r>
              <w:rPr>
                <w:rFonts w:ascii="Arial" w:eastAsia="Arial" w:hAnsi="Arial" w:cs="Arial"/>
                <w:sz w:val="20"/>
                <w:szCs w:val="20"/>
              </w:rPr>
              <w:t xml:space="preserve">Luke Bruce, </w:t>
            </w:r>
          </w:p>
          <w:p w14:paraId="165A53DD" w14:textId="77777777" w:rsidR="00BB677E" w:rsidRDefault="00956B04">
            <w:pPr>
              <w:rPr>
                <w:rFonts w:ascii="Arial" w:eastAsia="Arial" w:hAnsi="Arial" w:cs="Arial"/>
                <w:sz w:val="20"/>
                <w:szCs w:val="20"/>
              </w:rPr>
            </w:pPr>
            <w:r>
              <w:rPr>
                <w:rFonts w:ascii="Arial" w:eastAsia="Arial" w:hAnsi="Arial" w:cs="Arial"/>
                <w:sz w:val="20"/>
                <w:szCs w:val="20"/>
              </w:rPr>
              <w:t xml:space="preserve">London </w:t>
            </w:r>
          </w:p>
          <w:p w14:paraId="225000B5" w14:textId="77777777" w:rsidR="00BB677E" w:rsidRDefault="00956B04">
            <w:pPr>
              <w:rPr>
                <w:rFonts w:ascii="Arial" w:eastAsia="Arial" w:hAnsi="Arial" w:cs="Arial"/>
                <w:sz w:val="20"/>
                <w:szCs w:val="20"/>
              </w:rPr>
            </w:pPr>
            <w:r>
              <w:rPr>
                <w:rFonts w:ascii="Arial" w:eastAsia="Arial" w:hAnsi="Arial" w:cs="Arial"/>
                <w:sz w:val="20"/>
                <w:szCs w:val="20"/>
              </w:rPr>
              <w:t>Councils, GLA</w:t>
            </w:r>
          </w:p>
        </w:tc>
        <w:tc>
          <w:tcPr>
            <w:tcW w:w="5732" w:type="dxa"/>
          </w:tcPr>
          <w:p w14:paraId="7237D4CD" w14:textId="77777777" w:rsidR="00BB677E" w:rsidRDefault="00956B04">
            <w:pPr>
              <w:numPr>
                <w:ilvl w:val="0"/>
                <w:numId w:val="9"/>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Bloomberg’s valuable input to the programme to date noted along with recognition that this resource won’t last forever</w:t>
            </w:r>
          </w:p>
          <w:p w14:paraId="62EBAD63" w14:textId="77777777" w:rsidR="00BB677E" w:rsidRDefault="00956B04">
            <w:pPr>
              <w:numPr>
                <w:ilvl w:val="0"/>
                <w:numId w:val="9"/>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Flagging that there is work to be done between now and next Steering Committee to set out long-term resourcing of ambitions</w:t>
            </w:r>
            <w:r>
              <w:rPr>
                <w:rFonts w:ascii="Arial" w:eastAsia="Arial" w:hAnsi="Arial" w:cs="Arial"/>
                <w:color w:val="000000"/>
                <w:sz w:val="20"/>
                <w:szCs w:val="20"/>
              </w:rPr>
              <w:t>, and what role individuals anchors might want to play in sustaining this</w:t>
            </w:r>
          </w:p>
          <w:p w14:paraId="0667A4FB" w14:textId="77777777" w:rsidR="00BB677E" w:rsidRDefault="00BB677E">
            <w:pPr>
              <w:pBdr>
                <w:top w:val="nil"/>
                <w:left w:val="nil"/>
                <w:bottom w:val="nil"/>
                <w:right w:val="nil"/>
                <w:between w:val="nil"/>
              </w:pBdr>
              <w:rPr>
                <w:rFonts w:ascii="Arial" w:eastAsia="Arial" w:hAnsi="Arial" w:cs="Arial"/>
                <w:sz w:val="20"/>
                <w:szCs w:val="20"/>
              </w:rPr>
            </w:pPr>
          </w:p>
          <w:p w14:paraId="5130E7E1" w14:textId="77777777" w:rsidR="00BB677E" w:rsidRDefault="00956B04">
            <w:pPr>
              <w:pBdr>
                <w:top w:val="nil"/>
                <w:left w:val="nil"/>
                <w:bottom w:val="nil"/>
                <w:right w:val="nil"/>
                <w:between w:val="nil"/>
              </w:pBdr>
              <w:rPr>
                <w:rFonts w:ascii="Arial" w:eastAsia="Arial" w:hAnsi="Arial" w:cs="Arial"/>
                <w:b/>
                <w:sz w:val="20"/>
                <w:szCs w:val="20"/>
                <w:highlight w:val="yellow"/>
                <w:u w:val="single"/>
              </w:rPr>
            </w:pPr>
            <w:r>
              <w:rPr>
                <w:rFonts w:ascii="Arial" w:eastAsia="Arial" w:hAnsi="Arial" w:cs="Arial"/>
                <w:b/>
                <w:sz w:val="20"/>
                <w:szCs w:val="20"/>
                <w:highlight w:val="yellow"/>
                <w:u w:val="single"/>
              </w:rPr>
              <w:t>ACTION/STEER:</w:t>
            </w:r>
          </w:p>
          <w:p w14:paraId="5C3C9381" w14:textId="77777777" w:rsidR="00BB677E" w:rsidRDefault="00956B04">
            <w:pPr>
              <w:numPr>
                <w:ilvl w:val="0"/>
                <w:numId w:val="9"/>
              </w:numPr>
              <w:pBdr>
                <w:top w:val="nil"/>
                <w:left w:val="nil"/>
                <w:bottom w:val="nil"/>
                <w:right w:val="nil"/>
                <w:between w:val="nil"/>
              </w:pBdr>
              <w:rPr>
                <w:rFonts w:ascii="Arial" w:eastAsia="Arial" w:hAnsi="Arial" w:cs="Arial"/>
                <w:i/>
                <w:color w:val="000000"/>
                <w:sz w:val="20"/>
                <w:szCs w:val="20"/>
              </w:rPr>
            </w:pPr>
            <w:r>
              <w:rPr>
                <w:rFonts w:ascii="Arial" w:eastAsia="Arial" w:hAnsi="Arial" w:cs="Arial"/>
                <w:i/>
                <w:sz w:val="20"/>
                <w:szCs w:val="20"/>
              </w:rPr>
              <w:t xml:space="preserve">Committee to note </w:t>
            </w:r>
            <w:r>
              <w:rPr>
                <w:rFonts w:ascii="Arial" w:eastAsia="Arial" w:hAnsi="Arial" w:cs="Arial"/>
                <w:i/>
                <w:color w:val="000000"/>
                <w:sz w:val="20"/>
                <w:szCs w:val="20"/>
              </w:rPr>
              <w:t>the need for ideas and conversations between now and summer for</w:t>
            </w:r>
            <w:r>
              <w:rPr>
                <w:rFonts w:ascii="Arial" w:eastAsia="Arial" w:hAnsi="Arial" w:cs="Arial"/>
                <w:i/>
                <w:sz w:val="20"/>
                <w:szCs w:val="20"/>
              </w:rPr>
              <w:t xml:space="preserve"> future delivery model </w:t>
            </w:r>
            <w:r>
              <w:rPr>
                <w:rFonts w:ascii="Arial" w:eastAsia="Arial" w:hAnsi="Arial" w:cs="Arial"/>
                <w:i/>
                <w:color w:val="000000"/>
                <w:sz w:val="20"/>
                <w:szCs w:val="20"/>
              </w:rPr>
              <w:t>of the programme</w:t>
            </w:r>
          </w:p>
          <w:p w14:paraId="1AF3A3DE" w14:textId="77777777" w:rsidR="00BB677E" w:rsidRDefault="00956B04">
            <w:pPr>
              <w:numPr>
                <w:ilvl w:val="0"/>
                <w:numId w:val="9"/>
              </w:numPr>
              <w:pBdr>
                <w:top w:val="nil"/>
                <w:left w:val="nil"/>
                <w:bottom w:val="nil"/>
                <w:right w:val="nil"/>
                <w:between w:val="nil"/>
              </w:pBdr>
              <w:rPr>
                <w:rFonts w:ascii="Arial" w:eastAsia="Arial" w:hAnsi="Arial" w:cs="Arial"/>
                <w:i/>
                <w:color w:val="000000"/>
                <w:sz w:val="20"/>
                <w:szCs w:val="20"/>
              </w:rPr>
            </w:pPr>
            <w:r>
              <w:rPr>
                <w:rFonts w:ascii="Arial" w:eastAsia="Arial" w:hAnsi="Arial" w:cs="Arial"/>
                <w:i/>
                <w:sz w:val="20"/>
                <w:szCs w:val="20"/>
              </w:rPr>
              <w:t xml:space="preserve">Committee to provide </w:t>
            </w:r>
            <w:r>
              <w:rPr>
                <w:rFonts w:ascii="Arial" w:eastAsia="Arial" w:hAnsi="Arial" w:cs="Arial"/>
                <w:i/>
                <w:color w:val="000000"/>
                <w:sz w:val="20"/>
                <w:szCs w:val="20"/>
              </w:rPr>
              <w:t>Immediate responses and e</w:t>
            </w:r>
            <w:r>
              <w:rPr>
                <w:rFonts w:ascii="Arial" w:eastAsia="Arial" w:hAnsi="Arial" w:cs="Arial"/>
                <w:i/>
                <w:color w:val="000000"/>
                <w:sz w:val="20"/>
                <w:szCs w:val="20"/>
              </w:rPr>
              <w:t xml:space="preserve">ngage with 1-1 follow up conversations </w:t>
            </w:r>
          </w:p>
          <w:p w14:paraId="0FE233A0" w14:textId="77777777" w:rsidR="00BB677E" w:rsidRDefault="00BB677E">
            <w:pPr>
              <w:rPr>
                <w:rFonts w:ascii="Arial" w:eastAsia="Arial" w:hAnsi="Arial" w:cs="Arial"/>
                <w:sz w:val="20"/>
                <w:szCs w:val="20"/>
              </w:rPr>
            </w:pPr>
          </w:p>
        </w:tc>
      </w:tr>
      <w:tr w:rsidR="00BB677E" w14:paraId="4546459A" w14:textId="77777777">
        <w:tc>
          <w:tcPr>
            <w:tcW w:w="1526" w:type="dxa"/>
          </w:tcPr>
          <w:p w14:paraId="6C96FE70" w14:textId="77777777" w:rsidR="00BB677E" w:rsidRDefault="00956B04">
            <w:pPr>
              <w:rPr>
                <w:rFonts w:ascii="Arial" w:eastAsia="Arial" w:hAnsi="Arial" w:cs="Arial"/>
                <w:sz w:val="20"/>
                <w:szCs w:val="20"/>
              </w:rPr>
            </w:pPr>
            <w:r>
              <w:rPr>
                <w:rFonts w:ascii="Arial" w:eastAsia="Arial" w:hAnsi="Arial" w:cs="Arial"/>
                <w:sz w:val="20"/>
                <w:szCs w:val="20"/>
              </w:rPr>
              <w:t>AOB</w:t>
            </w:r>
          </w:p>
        </w:tc>
        <w:tc>
          <w:tcPr>
            <w:tcW w:w="1984" w:type="dxa"/>
          </w:tcPr>
          <w:p w14:paraId="77ABF377" w14:textId="77777777" w:rsidR="00BB677E" w:rsidRDefault="00956B04">
            <w:pPr>
              <w:rPr>
                <w:rFonts w:ascii="Arial" w:eastAsia="Arial" w:hAnsi="Arial" w:cs="Arial"/>
                <w:sz w:val="20"/>
                <w:szCs w:val="20"/>
              </w:rPr>
            </w:pPr>
            <w:r>
              <w:rPr>
                <w:rFonts w:ascii="Arial" w:eastAsia="Arial" w:hAnsi="Arial" w:cs="Arial"/>
                <w:sz w:val="20"/>
                <w:szCs w:val="20"/>
              </w:rPr>
              <w:t>Vin Diwakar</w:t>
            </w:r>
          </w:p>
          <w:p w14:paraId="1AA801E9" w14:textId="77777777" w:rsidR="00BB677E" w:rsidRDefault="00BB677E">
            <w:pPr>
              <w:rPr>
                <w:rFonts w:ascii="Arial" w:eastAsia="Arial" w:hAnsi="Arial" w:cs="Arial"/>
                <w:sz w:val="20"/>
                <w:szCs w:val="20"/>
              </w:rPr>
            </w:pPr>
          </w:p>
        </w:tc>
        <w:tc>
          <w:tcPr>
            <w:tcW w:w="5732" w:type="dxa"/>
          </w:tcPr>
          <w:p w14:paraId="3A5E0DDA" w14:textId="77777777" w:rsidR="00BB677E" w:rsidRDefault="00956B04">
            <w:pPr>
              <w:rPr>
                <w:rFonts w:ascii="Arial" w:eastAsia="Arial" w:hAnsi="Arial" w:cs="Arial"/>
                <w:sz w:val="20"/>
                <w:szCs w:val="20"/>
              </w:rPr>
            </w:pPr>
            <w:r>
              <w:rPr>
                <w:rFonts w:ascii="Arial" w:eastAsia="Arial" w:hAnsi="Arial" w:cs="Arial"/>
                <w:sz w:val="20"/>
                <w:szCs w:val="20"/>
              </w:rPr>
              <w:t>N/A</w:t>
            </w:r>
          </w:p>
        </w:tc>
      </w:tr>
    </w:tbl>
    <w:p w14:paraId="33E903E1" w14:textId="77777777" w:rsidR="00BB677E" w:rsidRDefault="00BB677E">
      <w:pPr>
        <w:rPr>
          <w:rFonts w:ascii="Arial" w:eastAsia="Arial" w:hAnsi="Arial" w:cs="Arial"/>
          <w:sz w:val="20"/>
          <w:szCs w:val="20"/>
        </w:rPr>
      </w:pPr>
    </w:p>
    <w:p w14:paraId="0D46ADE7" w14:textId="77777777" w:rsidR="00BB677E" w:rsidRDefault="00956B04">
      <w:pPr>
        <w:rPr>
          <w:rFonts w:ascii="Arial" w:eastAsia="Arial" w:hAnsi="Arial" w:cs="Arial"/>
          <w:b/>
          <w:i/>
          <w:sz w:val="20"/>
          <w:szCs w:val="20"/>
        </w:rPr>
      </w:pPr>
      <w:r>
        <w:rPr>
          <w:rFonts w:ascii="Arial" w:eastAsia="Arial" w:hAnsi="Arial" w:cs="Arial"/>
          <w:sz w:val="20"/>
          <w:szCs w:val="20"/>
        </w:rPr>
        <w:br/>
      </w:r>
    </w:p>
    <w:p w14:paraId="6B8A1E41" w14:textId="77777777" w:rsidR="00BB677E" w:rsidRDefault="00956B04">
      <w:pPr>
        <w:rPr>
          <w:rFonts w:ascii="Arial" w:eastAsia="Arial" w:hAnsi="Arial" w:cs="Arial"/>
          <w:sz w:val="20"/>
          <w:szCs w:val="20"/>
        </w:rPr>
      </w:pPr>
      <w:r>
        <w:rPr>
          <w:rFonts w:ascii="Arial" w:eastAsia="Arial" w:hAnsi="Arial" w:cs="Arial"/>
          <w:b/>
          <w:i/>
          <w:sz w:val="20"/>
          <w:szCs w:val="20"/>
        </w:rPr>
        <w:br/>
      </w:r>
    </w:p>
    <w:p w14:paraId="2CB78B51" w14:textId="77777777" w:rsidR="00BB677E" w:rsidRDefault="00BB677E">
      <w:pPr>
        <w:rPr>
          <w:rFonts w:ascii="Arial" w:eastAsia="Arial" w:hAnsi="Arial" w:cs="Arial"/>
          <w:b/>
          <w:i/>
          <w:sz w:val="20"/>
          <w:szCs w:val="20"/>
        </w:rPr>
      </w:pPr>
    </w:p>
    <w:p w14:paraId="186864E4" w14:textId="77777777" w:rsidR="00BB677E" w:rsidRDefault="00BB677E">
      <w:pPr>
        <w:rPr>
          <w:rFonts w:ascii="Arial" w:eastAsia="Arial" w:hAnsi="Arial" w:cs="Arial"/>
          <w:sz w:val="20"/>
          <w:szCs w:val="20"/>
        </w:rPr>
      </w:pPr>
    </w:p>
    <w:p w14:paraId="77F336B9" w14:textId="77777777" w:rsidR="00BB677E" w:rsidRDefault="00BB677E">
      <w:pPr>
        <w:rPr>
          <w:rFonts w:ascii="Arial" w:eastAsia="Arial" w:hAnsi="Arial" w:cs="Arial"/>
          <w:sz w:val="20"/>
          <w:szCs w:val="20"/>
        </w:rPr>
      </w:pPr>
    </w:p>
    <w:sectPr w:rsidR="00BB677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undry Form Sa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0B2E"/>
    <w:multiLevelType w:val="multilevel"/>
    <w:tmpl w:val="293EBD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8C6D23"/>
    <w:multiLevelType w:val="multilevel"/>
    <w:tmpl w:val="5B3EAB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A1270C"/>
    <w:multiLevelType w:val="multilevel"/>
    <w:tmpl w:val="7212AD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517B67"/>
    <w:multiLevelType w:val="multilevel"/>
    <w:tmpl w:val="F81001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FE1B2F"/>
    <w:multiLevelType w:val="multilevel"/>
    <w:tmpl w:val="02FAAB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62A3703"/>
    <w:multiLevelType w:val="multilevel"/>
    <w:tmpl w:val="54D261B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38195FAB"/>
    <w:multiLevelType w:val="multilevel"/>
    <w:tmpl w:val="C868C8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B1F5D76"/>
    <w:multiLevelType w:val="multilevel"/>
    <w:tmpl w:val="80F00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6712F5F"/>
    <w:multiLevelType w:val="multilevel"/>
    <w:tmpl w:val="1B2CC7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3CB2A21"/>
    <w:multiLevelType w:val="multilevel"/>
    <w:tmpl w:val="CEAC3824"/>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10" w15:restartNumberingAfterBreak="0">
    <w:nsid w:val="6B3108C0"/>
    <w:multiLevelType w:val="multilevel"/>
    <w:tmpl w:val="DEC27D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5"/>
  </w:num>
  <w:num w:numId="4">
    <w:abstractNumId w:val="1"/>
  </w:num>
  <w:num w:numId="5">
    <w:abstractNumId w:val="4"/>
  </w:num>
  <w:num w:numId="6">
    <w:abstractNumId w:val="0"/>
  </w:num>
  <w:num w:numId="7">
    <w:abstractNumId w:val="9"/>
  </w:num>
  <w:num w:numId="8">
    <w:abstractNumId w:val="2"/>
  </w:num>
  <w:num w:numId="9">
    <w:abstractNumId w:val="1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77E"/>
    <w:rsid w:val="00956B04"/>
    <w:rsid w:val="00BB6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709BE"/>
  <w15:docId w15:val="{80F29E5E-06E3-4CEB-9F93-6DEAC61A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oundry Form Sans" w:eastAsia="Foundry Form Sans" w:hAnsi="Foundry Form Sans" w:cs="Foundry Form Sans"/>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rsid w:val="00D43831"/>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character" w:styleId="Hyperlink">
    <w:name w:val="Hyperlink"/>
    <w:basedOn w:val="DefaultParagraphFont"/>
    <w:uiPriority w:val="99"/>
    <w:semiHidden/>
    <w:unhideWhenUsed/>
    <w:rsid w:val="00C533B8"/>
    <w:rPr>
      <w:color w:val="0563C1"/>
      <w:u w:val="single"/>
    </w:rPr>
  </w:style>
  <w:style w:type="paragraph" w:styleId="ListParagraph">
    <w:name w:val="List Paragraph"/>
    <w:basedOn w:val="Normal"/>
    <w:uiPriority w:val="34"/>
    <w:qFormat/>
    <w:rsid w:val="00C533B8"/>
    <w:pPr>
      <w:ind w:left="720"/>
      <w:contextualSpacing/>
    </w:pPr>
    <w:rPr>
      <w:rFonts w:eastAsiaTheme="minorHAnsi" w:cs="Calibri"/>
    </w:rPr>
  </w:style>
  <w:style w:type="table" w:styleId="TableGrid">
    <w:name w:val="Table Grid"/>
    <w:basedOn w:val="TableNormal"/>
    <w:rsid w:val="00855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imee.mcavoy@london.gov.uk" TargetMode="External"/><Relationship Id="rId3" Type="http://schemas.openxmlformats.org/officeDocument/2006/relationships/styles" Target="styles.xml"/><Relationship Id="rId7" Type="http://schemas.openxmlformats.org/officeDocument/2006/relationships/hyperlink" Target="https://docs.google.com/presentation/d/1AP8_VjKBJGBD8Im4AlM2Ki0VrdLEOwRt68l7r163z-E/ed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presentation/d/1FWejPaW1aBL8KoEMpQgiBCV3ZQp9iQDK/ed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FB6rG1g2lIeN/tdo5Sm6Qmk8DQ==">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2108</Words>
  <Characters>12021</Characters>
  <Application>Microsoft Office Word</Application>
  <DocSecurity>0</DocSecurity>
  <Lines>100</Lines>
  <Paragraphs>28</Paragraphs>
  <ScaleCrop>false</ScaleCrop>
  <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Tusinski</dc:creator>
  <cp:lastModifiedBy>Aimee McAvoy</cp:lastModifiedBy>
  <cp:revision>2</cp:revision>
  <dcterms:created xsi:type="dcterms:W3CDTF">2022-02-07T15:49:00Z</dcterms:created>
  <dcterms:modified xsi:type="dcterms:W3CDTF">2022-03-08T11:08:00Z</dcterms:modified>
</cp:coreProperties>
</file>